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end"/>
        <w:rPr/>
      </w:pPr>
      <w:r>
        <w:rPr/>
        <w:t>Registered Number:  11885072</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b/>
          <w:bCs/>
        </w:rPr>
      </w:pPr>
      <w:r>
        <w:rPr>
          <w:b/>
          <w:bCs/>
        </w:rPr>
        <w:t>*******************</w:t>
      </w:r>
    </w:p>
    <w:p>
      <w:pPr>
        <w:pStyle w:val="Normal"/>
        <w:bidi w:val="0"/>
        <w:jc w:val="center"/>
        <w:rPr>
          <w:b/>
          <w:bCs/>
        </w:rPr>
      </w:pPr>
      <w:r>
        <w:rPr>
          <w:b/>
          <w:bCs/>
        </w:rPr>
      </w:r>
    </w:p>
    <w:p>
      <w:pPr>
        <w:pStyle w:val="Normal"/>
        <w:bidi w:val="0"/>
        <w:jc w:val="center"/>
        <w:rPr>
          <w:b/>
          <w:bCs/>
        </w:rPr>
      </w:pPr>
      <w:r>
        <w:rPr>
          <w:b/>
          <w:bCs/>
        </w:rPr>
        <w:t>METFIELD VILLAGE HALL TRADING LIMITED</w:t>
      </w:r>
    </w:p>
    <w:p>
      <w:pPr>
        <w:pStyle w:val="Normal"/>
        <w:bidi w:val="0"/>
        <w:jc w:val="center"/>
        <w:rPr>
          <w:b/>
          <w:bCs/>
        </w:rPr>
      </w:pPr>
      <w:r>
        <w:rPr>
          <w:b/>
          <w:bCs/>
        </w:rPr>
      </w:r>
    </w:p>
    <w:p>
      <w:pPr>
        <w:pStyle w:val="Normal"/>
        <w:bidi w:val="0"/>
        <w:jc w:val="center"/>
        <w:rPr>
          <w:b/>
          <w:bCs/>
        </w:rPr>
      </w:pPr>
      <w:r>
        <w:rPr>
          <w:b/>
          <w:bCs/>
        </w:rPr>
        <w:t>DIRECTORS’ REPORT AND</w:t>
      </w:r>
    </w:p>
    <w:p>
      <w:pPr>
        <w:pStyle w:val="Normal"/>
        <w:bidi w:val="0"/>
        <w:jc w:val="center"/>
        <w:rPr>
          <w:b/>
          <w:bCs/>
        </w:rPr>
      </w:pPr>
      <w:r>
        <w:rPr>
          <w:b/>
          <w:bCs/>
        </w:rPr>
      </w:r>
    </w:p>
    <w:p>
      <w:pPr>
        <w:pStyle w:val="Normal"/>
        <w:bidi w:val="0"/>
        <w:jc w:val="center"/>
        <w:rPr>
          <w:b/>
          <w:bCs/>
        </w:rPr>
      </w:pPr>
      <w:r>
        <w:rPr>
          <w:b/>
          <w:bCs/>
        </w:rPr>
        <w:t>UNAUDITED FINANCIAL STATEMENTS</w:t>
      </w:r>
    </w:p>
    <w:p>
      <w:pPr>
        <w:pStyle w:val="Normal"/>
        <w:bidi w:val="0"/>
        <w:jc w:val="center"/>
        <w:rPr>
          <w:b/>
          <w:bCs/>
        </w:rPr>
      </w:pPr>
      <w:r>
        <w:rPr>
          <w:b/>
          <w:bCs/>
        </w:rPr>
      </w:r>
    </w:p>
    <w:p>
      <w:pPr>
        <w:pStyle w:val="Normal"/>
        <w:bidi w:val="0"/>
        <w:jc w:val="center"/>
        <w:rPr>
          <w:b/>
          <w:bCs/>
        </w:rPr>
      </w:pPr>
      <w:r>
        <w:rPr>
          <w:b/>
          <w:bCs/>
        </w:rPr>
        <w:t>FOR THE YEAR ENDED 31 MARCH 2024</w:t>
      </w:r>
    </w:p>
    <w:p>
      <w:pPr>
        <w:pStyle w:val="Normal"/>
        <w:bidi w:val="0"/>
        <w:jc w:val="center"/>
        <w:rPr>
          <w:b/>
          <w:bCs/>
        </w:rPr>
      </w:pPr>
      <w:r>
        <w:rPr>
          <w:b/>
          <w:bCs/>
        </w:rPr>
      </w:r>
    </w:p>
    <w:p>
      <w:pPr>
        <w:pStyle w:val="Normal"/>
        <w:bidi w:val="0"/>
        <w:jc w:val="center"/>
        <w:rPr>
          <w:b/>
          <w:bCs/>
        </w:rPr>
      </w:pPr>
      <w:r>
        <w:rPr>
          <w:b/>
          <w:bCs/>
        </w:rPr>
        <w:t>*******************</w:t>
      </w:r>
      <w:r>
        <w:br w:type="page"/>
      </w:r>
    </w:p>
    <w:p>
      <w:pPr>
        <w:pStyle w:val="Normal"/>
        <w:bidi w:val="0"/>
        <w:spacing w:before="0" w:after="0"/>
        <w:jc w:val="center"/>
        <w:rPr>
          <w:b/>
          <w:bCs/>
        </w:rPr>
      </w:pPr>
      <w:r>
        <w:rPr>
          <w:b/>
          <w:bCs/>
        </w:rPr>
        <w:t>Metfield Village Hall Trading Limited</w:t>
      </w:r>
    </w:p>
    <w:p>
      <w:pPr>
        <w:pStyle w:val="Normal"/>
        <w:bidi w:val="0"/>
        <w:jc w:val="center"/>
        <w:rPr>
          <w:b/>
          <w:bCs/>
        </w:rPr>
      </w:pPr>
      <w:r>
        <w:rPr>
          <w:b/>
          <w:bCs/>
        </w:rPr>
        <w:t>Company Information</w:t>
      </w:r>
    </w:p>
    <w:p>
      <w:pPr>
        <w:pStyle w:val="Normal"/>
        <w:bidi w:val="0"/>
        <w:jc w:val="center"/>
        <w:rPr>
          <w:b/>
          <w:bCs/>
        </w:rPr>
      </w:pPr>
      <w:r>
        <w:rPr>
          <w:b/>
          <w:bCs/>
        </w:rPr>
        <w:t>For the Year Ended 31 March 2024</w:t>
      </w:r>
    </w:p>
    <w:p>
      <w:pPr>
        <w:pStyle w:val="Normal"/>
        <w:bidi w:val="0"/>
        <w:jc w:val="center"/>
        <w:rPr>
          <w:b/>
          <w:bCs/>
        </w:rPr>
      </w:pPr>
      <w:r>
        <w:rPr>
          <w:b/>
          <w:bCs/>
        </w:rPr>
        <w:t>__________________________________________________</w:t>
      </w:r>
    </w:p>
    <w:p>
      <w:pPr>
        <w:pStyle w:val="Normal"/>
        <w:bidi w:val="0"/>
        <w:jc w:val="center"/>
        <w:rPr>
          <w:b/>
          <w:bCs/>
        </w:rPr>
      </w:pPr>
      <w:r>
        <w:rPr>
          <w:b/>
          <w:bCs/>
        </w:rPr>
      </w:r>
    </w:p>
    <w:p>
      <w:pPr>
        <w:pStyle w:val="Normal"/>
        <w:bidi w:val="0"/>
        <w:jc w:val="start"/>
        <w:rPr>
          <w:b/>
          <w:bCs/>
        </w:rPr>
      </w:pPr>
      <w:r>
        <w:rPr>
          <w:b/>
          <w:bCs/>
        </w:rPr>
        <w:t>Directors</w:t>
        <w:tab/>
        <w:tab/>
        <w:tab/>
      </w:r>
      <w:r>
        <w:rPr>
          <w:b w:val="false"/>
          <w:bCs w:val="false"/>
        </w:rPr>
        <w:t>Mr. M. Fowler</w:t>
      </w:r>
    </w:p>
    <w:p>
      <w:pPr>
        <w:pStyle w:val="Normal"/>
        <w:bidi w:val="0"/>
        <w:jc w:val="start"/>
        <w:rPr>
          <w:b w:val="false"/>
          <w:bCs w:val="false"/>
        </w:rPr>
      </w:pPr>
      <w:r>
        <w:rPr>
          <w:b w:val="false"/>
          <w:bCs w:val="false"/>
        </w:rPr>
        <w:tab/>
        <w:tab/>
        <w:tab/>
        <w:tab/>
        <w:t>Mr. S. Jordan</w:t>
      </w:r>
    </w:p>
    <w:p>
      <w:pPr>
        <w:pStyle w:val="Normal"/>
        <w:bidi w:val="0"/>
        <w:jc w:val="start"/>
        <w:rPr>
          <w:b/>
          <w:bCs/>
        </w:rPr>
      </w:pPr>
      <w:r>
        <w:rPr>
          <w:b/>
          <w:bCs/>
        </w:rPr>
      </w:r>
    </w:p>
    <w:p>
      <w:pPr>
        <w:pStyle w:val="Normal"/>
        <w:bidi w:val="0"/>
        <w:jc w:val="start"/>
        <w:rPr>
          <w:b/>
          <w:bCs/>
        </w:rPr>
      </w:pPr>
      <w:r>
        <w:rPr>
          <w:b/>
          <w:bCs/>
        </w:rPr>
      </w:r>
    </w:p>
    <w:p>
      <w:pPr>
        <w:pStyle w:val="Normal"/>
        <w:bidi w:val="0"/>
        <w:jc w:val="start"/>
        <w:rPr>
          <w:b/>
          <w:bCs/>
        </w:rPr>
      </w:pPr>
      <w:r>
        <w:rPr>
          <w:b/>
          <w:bCs/>
        </w:rPr>
        <w:t>Company Number</w:t>
        <w:tab/>
        <w:tab/>
      </w:r>
      <w:r>
        <w:rPr>
          <w:b w:val="false"/>
          <w:bCs w:val="false"/>
        </w:rPr>
        <w:t>11885072</w:t>
      </w:r>
    </w:p>
    <w:p>
      <w:pPr>
        <w:pStyle w:val="Normal"/>
        <w:bidi w:val="0"/>
        <w:jc w:val="start"/>
        <w:rPr>
          <w:b/>
          <w:bCs/>
        </w:rPr>
      </w:pPr>
      <w:r>
        <w:rPr>
          <w:b/>
          <w:bCs/>
        </w:rPr>
      </w:r>
    </w:p>
    <w:p>
      <w:pPr>
        <w:pStyle w:val="Normal"/>
        <w:bidi w:val="0"/>
        <w:jc w:val="start"/>
        <w:rPr>
          <w:b w:val="false"/>
          <w:bCs w:val="false"/>
        </w:rPr>
      </w:pPr>
      <w:r>
        <w:rPr>
          <w:b/>
          <w:bCs/>
        </w:rPr>
        <w:t>Registered Office</w:t>
      </w:r>
      <w:r>
        <w:rPr>
          <w:b w:val="false"/>
          <w:bCs w:val="false"/>
        </w:rPr>
        <w:tab/>
        <w:tab/>
        <w:t>Georgian House</w:t>
      </w:r>
    </w:p>
    <w:p>
      <w:pPr>
        <w:pStyle w:val="Normal"/>
        <w:bidi w:val="0"/>
        <w:jc w:val="start"/>
        <w:rPr>
          <w:b w:val="false"/>
          <w:bCs w:val="false"/>
        </w:rPr>
      </w:pPr>
      <w:r>
        <w:rPr>
          <w:b w:val="false"/>
          <w:bCs w:val="false"/>
        </w:rPr>
        <w:tab/>
        <w:tab/>
        <w:tab/>
        <w:tab/>
        <w:t>34 Thoroughfare</w:t>
      </w:r>
    </w:p>
    <w:p>
      <w:pPr>
        <w:pStyle w:val="Normal"/>
        <w:bidi w:val="0"/>
        <w:jc w:val="start"/>
        <w:rPr>
          <w:b w:val="false"/>
          <w:bCs w:val="false"/>
        </w:rPr>
      </w:pPr>
      <w:r>
        <w:rPr>
          <w:b w:val="false"/>
          <w:bCs w:val="false"/>
        </w:rPr>
        <w:tab/>
        <w:tab/>
        <w:tab/>
        <w:tab/>
        <w:t>Halesworth</w:t>
      </w:r>
    </w:p>
    <w:p>
      <w:pPr>
        <w:pStyle w:val="Normal"/>
        <w:bidi w:val="0"/>
        <w:jc w:val="start"/>
        <w:rPr>
          <w:b w:val="false"/>
          <w:bCs w:val="false"/>
        </w:rPr>
      </w:pPr>
      <w:r>
        <w:rPr>
          <w:b w:val="false"/>
          <w:bCs w:val="false"/>
        </w:rPr>
        <w:tab/>
        <w:tab/>
        <w:tab/>
        <w:tab/>
        <w:t>Suffolk</w:t>
      </w:r>
    </w:p>
    <w:p>
      <w:pPr>
        <w:pStyle w:val="Normal"/>
        <w:bidi w:val="0"/>
        <w:jc w:val="start"/>
        <w:rPr>
          <w:b w:val="false"/>
          <w:bCs w:val="false"/>
        </w:rPr>
      </w:pPr>
      <w:r>
        <w:rPr>
          <w:b w:val="false"/>
          <w:bCs w:val="false"/>
        </w:rPr>
        <w:tab/>
        <w:tab/>
        <w:tab/>
        <w:tab/>
        <w:t>IP19 8AP</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b/>
        <w:tab/>
        <w:tab/>
      </w:r>
      <w:r>
        <w:br w:type="page"/>
      </w:r>
    </w:p>
    <w:p>
      <w:pPr>
        <w:pStyle w:val="Normal"/>
        <w:bidi w:val="0"/>
        <w:spacing w:before="0" w:after="0"/>
        <w:jc w:val="start"/>
        <w:rPr>
          <w:rFonts w:ascii="Liberation Sans" w:hAnsi="Liberation Sans"/>
          <w:b/>
          <w:bCs/>
        </w:rPr>
      </w:pPr>
      <w:r>
        <w:rPr>
          <w:rFonts w:ascii="Liberation Sans" w:hAnsi="Liberation Sans"/>
          <w:b/>
          <w:bCs/>
        </w:rPr>
        <w:t>METFIELD VILLAGE HALL TRADING LIMITED</w:t>
      </w:r>
    </w:p>
    <w:p>
      <w:pPr>
        <w:pStyle w:val="Normal"/>
        <w:bidi w:val="0"/>
        <w:jc w:val="start"/>
        <w:rPr>
          <w:rFonts w:ascii="Liberation Sans" w:hAnsi="Liberation Sans"/>
          <w:b/>
          <w:bCs/>
        </w:rPr>
      </w:pPr>
      <w:r>
        <w:rPr>
          <w:rFonts w:ascii="Liberation Sans" w:hAnsi="Liberation Sans"/>
          <w:b/>
          <w:bCs/>
        </w:rPr>
        <w:t>COMPANY NO. 11885072</w:t>
      </w:r>
    </w:p>
    <w:p>
      <w:pPr>
        <w:pStyle w:val="Normal"/>
        <w:bidi w:val="0"/>
        <w:jc w:val="start"/>
        <w:rPr>
          <w:rFonts w:ascii="Liberation Sans" w:hAnsi="Liberation Sans"/>
          <w:b/>
          <w:bCs/>
        </w:rPr>
      </w:pPr>
      <w:r>
        <w:rPr>
          <w:rFonts w:ascii="Liberation Sans" w:hAnsi="Liberation Sans"/>
          <w:b/>
          <w:bCs/>
        </w:rPr>
        <w:t>DIRECTORS’ REPORT FOR THE YEAR ENDED 31 MARCH 2024</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The Directors present their report and the financial statements for the year ended 31 March 2024.</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Directors</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val="false"/>
          <w:bCs w:val="false"/>
        </w:rPr>
      </w:pPr>
      <w:r>
        <w:rPr>
          <w:rFonts w:ascii="Liberation Sans" w:hAnsi="Liberation Sans"/>
          <w:b w:val="false"/>
          <w:bCs w:val="false"/>
        </w:rPr>
        <w:t>The directors who held office during the year were:  M. Fowler;  S. Jordan.</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Statement of directors’ responsibilities</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The directors are responsible for preparing the Directors’ Report and the financial statements in accordance with applicable law and regulations.</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val="false"/>
          <w:bCs w:val="false"/>
        </w:rPr>
      </w:pPr>
      <w:r>
        <w:rPr>
          <w:rFonts w:ascii="Liberation Sans" w:hAnsi="Liberation Sans"/>
          <w:b w:val="false"/>
          <w:bCs w:val="false"/>
        </w:rPr>
        <w:t>Company law requires the directors to prepare financial statements for each financial year.  Under that law the directors have elected to prepare the financial statements in accordance with UK GAAP.  Under company law the directors must not approve the financial statements unless they are satisfied that they give a true and fair view of the state of affairs of the company and of the profit or loss of the company for that period. In preparing the financial statements the directors are required to:</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val="false"/>
          <w:bCs w:val="false"/>
        </w:rPr>
      </w:pPr>
      <w:r>
        <w:rPr>
          <w:rFonts w:ascii="Liberation Sans" w:hAnsi="Liberation Sans"/>
          <w:b w:val="false"/>
          <w:bCs w:val="false"/>
        </w:rPr>
        <w:t xml:space="preserve">-  </w:t>
        <w:tab/>
        <w:t>select suitable accounting policies and then apply them consistently;</w:t>
      </w:r>
    </w:p>
    <w:p>
      <w:pPr>
        <w:pStyle w:val="Normal"/>
        <w:bidi w:val="0"/>
        <w:jc w:val="start"/>
        <w:rPr>
          <w:rFonts w:ascii="Liberation Sans" w:hAnsi="Liberation Sans"/>
          <w:b w:val="false"/>
          <w:bCs w:val="false"/>
        </w:rPr>
      </w:pPr>
      <w:r>
        <w:rPr>
          <w:rFonts w:ascii="Liberation Sans" w:hAnsi="Liberation Sans"/>
          <w:b w:val="false"/>
          <w:bCs w:val="false"/>
        </w:rPr>
        <w:t xml:space="preserve">- </w:t>
        <w:tab/>
        <w:t>make judgements and accounting estimates that are reasonable and prudent;</w:t>
      </w:r>
    </w:p>
    <w:p>
      <w:pPr>
        <w:pStyle w:val="Normal"/>
        <w:bidi w:val="0"/>
        <w:jc w:val="start"/>
        <w:rPr>
          <w:rFonts w:ascii="Liberation Sans" w:hAnsi="Liberation Sans"/>
          <w:b w:val="false"/>
          <w:bCs w:val="false"/>
        </w:rPr>
      </w:pPr>
      <w:r>
        <w:rPr>
          <w:rFonts w:ascii="Liberation Sans" w:hAnsi="Liberation Sans"/>
          <w:b w:val="false"/>
          <w:bCs w:val="false"/>
        </w:rPr>
        <w:t xml:space="preserve">-  </w:t>
        <w:tab/>
        <w:t>prepare the accounts on a going concern basis unless it is inappropriate to presume that the company will continue in business.</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val="false"/>
          <w:bCs w:val="false"/>
        </w:rPr>
      </w:pPr>
      <w:r>
        <w:rPr>
          <w:rFonts w:ascii="Liberation Sans" w:hAnsi="Liberation Sans"/>
          <w:b w:val="false"/>
          <w:bCs w:val="false"/>
        </w:rPr>
        <w:t>The directors are responsible for keeping adequate accounting records that are sufficient to show and explain the company’s transactions and disclose with reasonable accuracy at any time the financial position of the company and enable them to ensure that the financial statements comply with the Companies Act 2006.  They are also responsible for safeguarding the assets of the company and hence for taking reasonable steps for the prevention and detection of fraud and other irregularities.</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Small company rules</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bCs/>
        </w:rPr>
      </w:pPr>
      <w:r>
        <w:rPr>
          <w:rFonts w:ascii="Liberation Sans" w:hAnsi="Liberation Sans"/>
          <w:b w:val="false"/>
          <w:bCs w:val="false"/>
        </w:rPr>
        <w:t>This report has been prepared in accordance with the special provisions relating to companies subject to the small companies regime within Part 15 of the Companies Act 2006.</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bCs/>
        </w:rPr>
      </w:pPr>
      <w:r>
        <w:rPr>
          <w:rFonts w:ascii="Liberation Sans" w:hAnsi="Liberation Sans"/>
          <w:b/>
          <w:bCs/>
        </w:rPr>
        <w:t>Post balance sheet event</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The company ceased trading on 31 March 2024 and the directors have begun proceedings to dissolve the company and have it struck off.</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On behalf of the board:</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w:t>
      </w:r>
    </w:p>
    <w:p>
      <w:pPr>
        <w:pStyle w:val="Normal"/>
        <w:bidi w:val="0"/>
        <w:jc w:val="start"/>
        <w:rPr>
          <w:rFonts w:ascii="Liberation Sans" w:hAnsi="Liberation Sans"/>
          <w:b w:val="false"/>
          <w:bCs w:val="false"/>
        </w:rPr>
      </w:pPr>
      <w:r>
        <w:rPr>
          <w:rFonts w:ascii="Liberation Sans" w:hAnsi="Liberation Sans"/>
          <w:b w:val="false"/>
          <w:bCs w:val="false"/>
        </w:rPr>
        <w:t>M. Fowler</w:t>
      </w:r>
    </w:p>
    <w:p>
      <w:pPr>
        <w:pStyle w:val="Normal"/>
        <w:bidi w:val="0"/>
        <w:jc w:val="start"/>
        <w:rPr>
          <w:rFonts w:ascii="Liberation Sans" w:hAnsi="Liberation Sans"/>
          <w:b w:val="false"/>
          <w:bCs w:val="false"/>
        </w:rPr>
      </w:pPr>
      <w:r>
        <w:rPr>
          <w:rFonts w:ascii="Liberation Sans" w:hAnsi="Liberation Sans"/>
          <w:b w:val="false"/>
          <w:bCs w:val="false"/>
        </w:rPr>
        <w:t>Director</w:t>
      </w:r>
    </w:p>
    <w:p>
      <w:pPr>
        <w:pStyle w:val="Normal"/>
        <w:bidi w:val="0"/>
        <w:jc w:val="start"/>
        <w:rPr>
          <w:rFonts w:ascii="Liberation Sans" w:hAnsi="Liberation Sans"/>
          <w:b w:val="false"/>
          <w:bCs w:val="false"/>
        </w:rPr>
      </w:pPr>
      <w:r>
        <w:rPr>
          <w:rFonts w:ascii="Liberation Sans" w:hAnsi="Liberation Sans"/>
          <w:b w:val="false"/>
          <w:bCs w:val="false"/>
        </w:rPr>
        <w:t>10/04/2024</w:t>
      </w:r>
    </w:p>
    <w:p>
      <w:pPr>
        <w:pStyle w:val="Normal"/>
        <w:bidi w:val="0"/>
        <w:jc w:val="start"/>
        <w:rPr>
          <w:rFonts w:ascii="Liberation Sans" w:hAnsi="Liberation Sans"/>
          <w:b/>
          <w:bCs/>
        </w:rPr>
      </w:pPr>
      <w:r>
        <w:rPr>
          <w:rFonts w:ascii="Liberation Sans" w:hAnsi="Liberation Sans"/>
          <w:b/>
          <w:bCs/>
        </w:rPr>
      </w:r>
    </w:p>
    <w:tbl>
      <w:tblPr>
        <w:tblW w:w="8406" w:type="dxa"/>
        <w:jc w:val="start"/>
        <w:tblInd w:w="0" w:type="dxa"/>
        <w:tblLayout w:type="fixed"/>
        <w:tblCellMar>
          <w:top w:w="0" w:type="dxa"/>
          <w:start w:w="30" w:type="dxa"/>
          <w:bottom w:w="0" w:type="dxa"/>
          <w:end w:w="30" w:type="dxa"/>
        </w:tblCellMar>
      </w:tblPr>
      <w:tblGrid>
        <w:gridCol w:w="3997"/>
        <w:gridCol w:w="1281"/>
        <w:gridCol w:w="1281"/>
        <w:gridCol w:w="565"/>
        <w:gridCol w:w="1282"/>
      </w:tblGrid>
      <w:tr>
        <w:trPr>
          <w:trHeight w:val="454" w:hRule="atLeast"/>
        </w:trPr>
        <w:tc>
          <w:tcPr>
            <w:tcW w:w="3997" w:type="dxa"/>
            <w:tcBorders/>
            <w:vAlign w:val="bottom"/>
          </w:tcPr>
          <w:p>
            <w:pPr>
              <w:pStyle w:val="Normal"/>
              <w:tabs>
                <w:tab w:val="clear" w:pos="709"/>
              </w:tabs>
              <w:bidi w:val="0"/>
              <w:jc w:val="start"/>
              <w:rPr/>
            </w:pPr>
            <w:r>
              <w:rPr>
                <w:rFonts w:ascii="Liberation Sans" w:hAnsi="Liberation Sans"/>
                <w:b/>
              </w:rPr>
              <w:t>METFIELD VILLAGE HALL TRADING LIMITED</w:t>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454" w:hRule="atLeast"/>
        </w:trPr>
        <w:tc>
          <w:tcPr>
            <w:tcW w:w="3997" w:type="dxa"/>
            <w:tcBorders/>
            <w:vAlign w:val="bottom"/>
          </w:tcPr>
          <w:p>
            <w:pPr>
              <w:pStyle w:val="Normal"/>
              <w:tabs>
                <w:tab w:val="clear" w:pos="709"/>
              </w:tabs>
              <w:bidi w:val="0"/>
              <w:jc w:val="start"/>
              <w:rPr/>
            </w:pPr>
            <w:r>
              <w:rPr>
                <w:rFonts w:ascii="Liberation Sans" w:hAnsi="Liberation Sans"/>
                <w:b/>
              </w:rPr>
              <w:t>STATEMENT OF INCOME AND RETAINED EARNINGS</w:t>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454" w:hRule="atLeast"/>
        </w:trPr>
        <w:tc>
          <w:tcPr>
            <w:tcW w:w="3997" w:type="dxa"/>
            <w:tcBorders/>
            <w:vAlign w:val="bottom"/>
          </w:tcPr>
          <w:p>
            <w:pPr>
              <w:pStyle w:val="Normal"/>
              <w:tabs>
                <w:tab w:val="clear" w:pos="709"/>
              </w:tabs>
              <w:bidi w:val="0"/>
              <w:jc w:val="start"/>
              <w:rPr/>
            </w:pPr>
            <w:r>
              <w:rPr>
                <w:rFonts w:ascii="Liberation Sans" w:hAnsi="Liberation Sans"/>
                <w:b/>
              </w:rPr>
              <w:t>FOR THE YEAR ENDED 31 MARCH 2024</w:t>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256" w:hRule="atLeast"/>
        </w:trPr>
        <w:tc>
          <w:tcPr>
            <w:tcW w:w="3997"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center"/>
              <w:rPr/>
            </w:pPr>
            <w:r>
              <w:rPr>
                <w:rFonts w:ascii="Liberation Sans" w:hAnsi="Liberation Sans"/>
                <w:u w:val="single"/>
              </w:rPr>
              <w:t>2024</w:t>
            </w:r>
          </w:p>
        </w:tc>
        <w:tc>
          <w:tcPr>
            <w:tcW w:w="565" w:type="dxa"/>
            <w:tcBorders/>
            <w:vAlign w:val="bottom"/>
          </w:tcPr>
          <w:p>
            <w:pPr>
              <w:pStyle w:val="Normal"/>
              <w:tabs>
                <w:tab w:val="clear" w:pos="709"/>
              </w:tabs>
              <w:bidi w:val="0"/>
              <w:jc w:val="center"/>
              <w:rPr>
                <w:rFonts w:ascii="Liberation Sans" w:hAnsi="Liberation Sans"/>
                <w:u w:val="single"/>
              </w:rPr>
            </w:pPr>
            <w:r>
              <w:rPr>
                <w:rFonts w:ascii="Liberation Sans" w:hAnsi="Liberation Sans"/>
                <w:u w:val="single"/>
              </w:rPr>
            </w:r>
          </w:p>
        </w:tc>
        <w:tc>
          <w:tcPr>
            <w:tcW w:w="1282" w:type="dxa"/>
            <w:tcBorders/>
            <w:vAlign w:val="bottom"/>
          </w:tcPr>
          <w:p>
            <w:pPr>
              <w:pStyle w:val="Normal"/>
              <w:tabs>
                <w:tab w:val="clear" w:pos="709"/>
              </w:tabs>
              <w:bidi w:val="0"/>
              <w:jc w:val="center"/>
              <w:rPr/>
            </w:pPr>
            <w:r>
              <w:rPr>
                <w:rFonts w:ascii="Liberation Sans" w:hAnsi="Liberation Sans"/>
                <w:i/>
                <w:u w:val="single"/>
              </w:rPr>
              <w:t>2023</w:t>
            </w:r>
          </w:p>
        </w:tc>
      </w:tr>
      <w:tr>
        <w:trPr>
          <w:trHeight w:val="256" w:hRule="atLeast"/>
        </w:trPr>
        <w:tc>
          <w:tcPr>
            <w:tcW w:w="3997"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center"/>
              <w:rPr/>
            </w:pPr>
            <w:r>
              <w:rPr>
                <w:rFonts w:ascii="Liberation Sans" w:hAnsi="Liberation Sans"/>
              </w:rPr>
              <w:t>Notes</w:t>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start"/>
              <w:rPr>
                <w:rFonts w:ascii="Liberation Sans" w:hAnsi="Liberation Sans"/>
                <w:i/>
                <w:i/>
              </w:rPr>
            </w:pPr>
            <w:r>
              <w:rPr>
                <w:rFonts w:ascii="Liberation Sans" w:hAnsi="Liberation Sans"/>
                <w:i/>
              </w:rPr>
            </w:r>
          </w:p>
        </w:tc>
      </w:tr>
      <w:tr>
        <w:trPr>
          <w:trHeight w:val="256" w:hRule="atLeast"/>
        </w:trPr>
        <w:tc>
          <w:tcPr>
            <w:tcW w:w="3997"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start"/>
              <w:rPr>
                <w:rFonts w:ascii="Liberation Sans" w:hAnsi="Liberation Sans"/>
                <w:i/>
                <w:i/>
              </w:rPr>
            </w:pPr>
            <w:r>
              <w:rPr>
                <w:rFonts w:ascii="Liberation Sans" w:hAnsi="Liberation Sans"/>
                <w:i/>
              </w:rPr>
            </w:r>
          </w:p>
        </w:tc>
      </w:tr>
      <w:tr>
        <w:trPr>
          <w:trHeight w:val="567" w:hRule="atLeast"/>
        </w:trPr>
        <w:tc>
          <w:tcPr>
            <w:tcW w:w="3997" w:type="dxa"/>
            <w:tcBorders/>
            <w:vAlign w:val="bottom"/>
          </w:tcPr>
          <w:p>
            <w:pPr>
              <w:pStyle w:val="Normal"/>
              <w:tabs>
                <w:tab w:val="clear" w:pos="709"/>
              </w:tabs>
              <w:bidi w:val="0"/>
              <w:jc w:val="start"/>
              <w:rPr/>
            </w:pPr>
            <w:r>
              <w:rPr>
                <w:rFonts w:ascii="Liberation Sans" w:hAnsi="Liberation Sans"/>
              </w:rPr>
              <w:t>TURNOVER</w:t>
            </w:r>
          </w:p>
        </w:tc>
        <w:tc>
          <w:tcPr>
            <w:tcW w:w="1281" w:type="dxa"/>
            <w:tcBorders/>
            <w:vAlign w:val="bottom"/>
          </w:tcPr>
          <w:p>
            <w:pPr>
              <w:pStyle w:val="Normal"/>
              <w:tabs>
                <w:tab w:val="clear" w:pos="709"/>
              </w:tabs>
              <w:bidi w:val="0"/>
              <w:jc w:val="center"/>
              <w:rPr/>
            </w:pPr>
            <w:r>
              <w:rPr>
                <w:rFonts w:ascii="Liberation Sans" w:hAnsi="Liberation Sans"/>
              </w:rPr>
              <w:t>2.2</w:t>
            </w:r>
          </w:p>
        </w:tc>
        <w:tc>
          <w:tcPr>
            <w:tcW w:w="1281" w:type="dxa"/>
            <w:tcBorders/>
            <w:vAlign w:val="bottom"/>
          </w:tcPr>
          <w:p>
            <w:pPr>
              <w:pStyle w:val="Normal"/>
              <w:tabs>
                <w:tab w:val="clear" w:pos="709"/>
              </w:tabs>
              <w:bidi w:val="0"/>
              <w:jc w:val="end"/>
              <w:rPr/>
            </w:pPr>
            <w:r>
              <w:rPr>
                <w:rFonts w:ascii="Liberation Sans" w:hAnsi="Liberation Sans"/>
              </w:rPr>
              <w:t>10,500</w:t>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end"/>
              <w:rPr/>
            </w:pPr>
            <w:r>
              <w:rPr>
                <w:rFonts w:ascii="Liberation Sans" w:hAnsi="Liberation Sans"/>
                <w:i/>
              </w:rPr>
              <w:t>8,454</w:t>
            </w:r>
          </w:p>
        </w:tc>
      </w:tr>
      <w:tr>
        <w:trPr>
          <w:trHeight w:val="567" w:hRule="atLeast"/>
        </w:trPr>
        <w:tc>
          <w:tcPr>
            <w:tcW w:w="3997" w:type="dxa"/>
            <w:tcBorders/>
            <w:vAlign w:val="bottom"/>
          </w:tcPr>
          <w:p>
            <w:pPr>
              <w:pStyle w:val="Normal"/>
              <w:tabs>
                <w:tab w:val="clear" w:pos="709"/>
              </w:tabs>
              <w:bidi w:val="0"/>
              <w:jc w:val="start"/>
              <w:rPr/>
            </w:pPr>
            <w:r>
              <w:rPr>
                <w:rFonts w:ascii="Liberation Sans" w:hAnsi="Liberation Sans"/>
              </w:rPr>
              <w:t>COST OF SALES</w:t>
            </w:r>
          </w:p>
        </w:tc>
        <w:tc>
          <w:tcPr>
            <w:tcW w:w="1281" w:type="dxa"/>
            <w:tcBorders/>
            <w:vAlign w:val="bottom"/>
          </w:tcPr>
          <w:p>
            <w:pPr>
              <w:pStyle w:val="Normal"/>
              <w:tabs>
                <w:tab w:val="clear" w:pos="709"/>
              </w:tabs>
              <w:bidi w:val="0"/>
              <w:jc w:val="center"/>
              <w:rPr/>
            </w:pPr>
            <w:r>
              <w:rPr>
                <w:rFonts w:ascii="Liberation Sans" w:hAnsi="Liberation Sans"/>
              </w:rPr>
              <w:t>4</w:t>
            </w:r>
          </w:p>
        </w:tc>
        <w:tc>
          <w:tcPr>
            <w:tcW w:w="1281" w:type="dxa"/>
            <w:tcBorders/>
            <w:vAlign w:val="bottom"/>
          </w:tcPr>
          <w:p>
            <w:pPr>
              <w:pStyle w:val="Normal"/>
              <w:tabs>
                <w:tab w:val="clear" w:pos="709"/>
              </w:tabs>
              <w:bidi w:val="0"/>
              <w:jc w:val="end"/>
              <w:rPr/>
            </w:pPr>
            <w:r>
              <w:rPr>
                <w:rFonts w:ascii="Liberation Sans" w:hAnsi="Liberation Sans"/>
              </w:rPr>
              <w:t>(5,236)</w:t>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end"/>
              <w:rPr/>
            </w:pPr>
            <w:r>
              <w:rPr>
                <w:rFonts w:ascii="Liberation Sans" w:hAnsi="Liberation Sans"/>
                <w:i/>
              </w:rPr>
              <w:t>(4,066)</w:t>
            </w:r>
          </w:p>
        </w:tc>
      </w:tr>
      <w:tr>
        <w:trPr>
          <w:trHeight w:val="567" w:hRule="atLeast"/>
        </w:trPr>
        <w:tc>
          <w:tcPr>
            <w:tcW w:w="3997" w:type="dxa"/>
            <w:tcBorders/>
            <w:vAlign w:val="bottom"/>
          </w:tcPr>
          <w:p>
            <w:pPr>
              <w:pStyle w:val="Normal"/>
              <w:tabs>
                <w:tab w:val="clear" w:pos="709"/>
              </w:tabs>
              <w:bidi w:val="0"/>
              <w:jc w:val="start"/>
              <w:rPr/>
            </w:pPr>
            <w:r>
              <w:rPr>
                <w:rFonts w:ascii="Liberation Sans" w:hAnsi="Liberation Sans"/>
              </w:rPr>
              <w:t>GROSS PROFIT</w:t>
            </w:r>
          </w:p>
        </w:tc>
        <w:tc>
          <w:tcPr>
            <w:tcW w:w="1281"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end"/>
              <w:rPr/>
            </w:pPr>
            <w:r>
              <w:rPr>
                <w:rFonts w:ascii="Liberation Sans" w:hAnsi="Liberation Sans"/>
              </w:rPr>
              <w:t>5,264</w:t>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end"/>
              <w:rPr/>
            </w:pPr>
            <w:r>
              <w:rPr>
                <w:rFonts w:ascii="Liberation Sans" w:hAnsi="Liberation Sans"/>
                <w:i/>
              </w:rPr>
              <w:t>4,388</w:t>
            </w:r>
          </w:p>
        </w:tc>
      </w:tr>
      <w:tr>
        <w:trPr>
          <w:trHeight w:val="567" w:hRule="atLeast"/>
        </w:trPr>
        <w:tc>
          <w:tcPr>
            <w:tcW w:w="3997" w:type="dxa"/>
            <w:tcBorders/>
            <w:vAlign w:val="bottom"/>
          </w:tcPr>
          <w:p>
            <w:pPr>
              <w:pStyle w:val="Normal"/>
              <w:tabs>
                <w:tab w:val="clear" w:pos="709"/>
              </w:tabs>
              <w:bidi w:val="0"/>
              <w:jc w:val="start"/>
              <w:rPr/>
            </w:pPr>
            <w:r>
              <w:rPr>
                <w:rFonts w:ascii="Liberation Sans" w:hAnsi="Liberation Sans"/>
              </w:rPr>
              <w:t>ADMINISTRATIVE EXPENSES</w:t>
            </w:r>
          </w:p>
        </w:tc>
        <w:tc>
          <w:tcPr>
            <w:tcW w:w="1281"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end"/>
              <w:rPr/>
            </w:pPr>
            <w:r>
              <w:rPr>
                <w:rFonts w:ascii="Liberation Sans" w:hAnsi="Liberation Sans"/>
              </w:rPr>
              <w:t>(5,283)</w:t>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end"/>
              <w:rPr/>
            </w:pPr>
            <w:r>
              <w:rPr>
                <w:rFonts w:ascii="Liberation Sans" w:hAnsi="Liberation Sans"/>
                <w:i/>
              </w:rPr>
              <w:t>(4,397)</w:t>
            </w:r>
          </w:p>
        </w:tc>
      </w:tr>
      <w:tr>
        <w:trPr>
          <w:trHeight w:val="567" w:hRule="atLeast"/>
        </w:trPr>
        <w:tc>
          <w:tcPr>
            <w:tcW w:w="3997" w:type="dxa"/>
            <w:tcBorders/>
            <w:vAlign w:val="bottom"/>
          </w:tcPr>
          <w:p>
            <w:pPr>
              <w:pStyle w:val="Normal"/>
              <w:tabs>
                <w:tab w:val="clear" w:pos="709"/>
              </w:tabs>
              <w:bidi w:val="0"/>
              <w:jc w:val="start"/>
              <w:rPr/>
            </w:pPr>
            <w:r>
              <w:rPr>
                <w:rFonts w:ascii="Liberation Sans" w:hAnsi="Liberation Sans"/>
              </w:rPr>
              <w:t>OPERATING PROFIT/(LOSS)</w:t>
            </w:r>
          </w:p>
        </w:tc>
        <w:tc>
          <w:tcPr>
            <w:tcW w:w="1281"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end"/>
              <w:rPr/>
            </w:pPr>
            <w:r>
              <w:rPr>
                <w:rFonts w:ascii="Liberation Sans" w:hAnsi="Liberation Sans"/>
              </w:rPr>
              <w:t>(19)</w:t>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end"/>
              <w:rPr/>
            </w:pPr>
            <w:r>
              <w:rPr>
                <w:rFonts w:ascii="Liberation Sans" w:hAnsi="Liberation Sans"/>
                <w:i/>
              </w:rPr>
              <w:t>(9)</w:t>
            </w:r>
          </w:p>
        </w:tc>
      </w:tr>
      <w:tr>
        <w:trPr>
          <w:trHeight w:val="567" w:hRule="atLeast"/>
        </w:trPr>
        <w:tc>
          <w:tcPr>
            <w:tcW w:w="3997" w:type="dxa"/>
            <w:tcBorders/>
            <w:vAlign w:val="bottom"/>
          </w:tcPr>
          <w:p>
            <w:pPr>
              <w:pStyle w:val="Normal"/>
              <w:tabs>
                <w:tab w:val="clear" w:pos="709"/>
              </w:tabs>
              <w:bidi w:val="0"/>
              <w:jc w:val="start"/>
              <w:rPr/>
            </w:pPr>
            <w:r>
              <w:rPr>
                <w:rFonts w:ascii="Liberation Sans" w:hAnsi="Liberation Sans"/>
              </w:rPr>
              <w:t>OTHER INCOME</w:t>
            </w:r>
          </w:p>
        </w:tc>
        <w:tc>
          <w:tcPr>
            <w:tcW w:w="1281"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end"/>
              <w:rPr/>
            </w:pPr>
            <w:r>
              <w:rPr>
                <w:rFonts w:ascii="Liberation Sans" w:hAnsi="Liberation Sans"/>
              </w:rPr>
              <w:t>19</w:t>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end"/>
              <w:rPr/>
            </w:pPr>
            <w:r>
              <w:rPr>
                <w:rFonts w:ascii="Liberation Sans" w:hAnsi="Liberation Sans"/>
                <w:i/>
              </w:rPr>
              <w:t>9</w:t>
            </w:r>
          </w:p>
        </w:tc>
      </w:tr>
      <w:tr>
        <w:trPr>
          <w:trHeight w:val="567" w:hRule="atLeast"/>
        </w:trPr>
        <w:tc>
          <w:tcPr>
            <w:tcW w:w="3997" w:type="dxa"/>
            <w:tcBorders/>
            <w:vAlign w:val="bottom"/>
          </w:tcPr>
          <w:p>
            <w:pPr>
              <w:pStyle w:val="Normal"/>
              <w:tabs>
                <w:tab w:val="clear" w:pos="709"/>
              </w:tabs>
              <w:bidi w:val="0"/>
              <w:jc w:val="start"/>
              <w:rPr/>
            </w:pPr>
            <w:r>
              <w:rPr>
                <w:rFonts w:ascii="Liberation Sans" w:hAnsi="Liberation Sans"/>
              </w:rPr>
              <w:t>PROFIT FOR THE FINANCIAL YEAR</w:t>
            </w:r>
          </w:p>
        </w:tc>
        <w:tc>
          <w:tcPr>
            <w:tcW w:w="1281"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end"/>
              <w:rPr/>
            </w:pPr>
            <w:r>
              <w:rPr>
                <w:rFonts w:ascii="Liberation Sans" w:hAnsi="Liberation Sans"/>
              </w:rPr>
              <w:t>0</w:t>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end"/>
              <w:rPr/>
            </w:pPr>
            <w:r>
              <w:rPr>
                <w:rFonts w:ascii="Liberation Sans" w:hAnsi="Liberation Sans"/>
                <w:i/>
              </w:rPr>
              <w:t>0</w:t>
            </w:r>
          </w:p>
        </w:tc>
      </w:tr>
      <w:tr>
        <w:trPr>
          <w:trHeight w:val="256" w:hRule="atLeast"/>
        </w:trPr>
        <w:tc>
          <w:tcPr>
            <w:tcW w:w="3997"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1"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5"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2" w:type="dxa"/>
            <w:tcBorders/>
            <w:vAlign w:val="bottom"/>
          </w:tcPr>
          <w:p>
            <w:pPr>
              <w:pStyle w:val="Normal"/>
              <w:tabs>
                <w:tab w:val="clear" w:pos="709"/>
              </w:tabs>
              <w:bidi w:val="0"/>
              <w:jc w:val="start"/>
              <w:rPr>
                <w:rFonts w:ascii="Liberation Sans" w:hAnsi="Liberation Sans"/>
                <w:i/>
                <w:i/>
              </w:rPr>
            </w:pPr>
            <w:r>
              <w:rPr>
                <w:rFonts w:ascii="Liberation Sans" w:hAnsi="Liberation Sans"/>
                <w:i/>
              </w:rPr>
            </w:r>
          </w:p>
        </w:tc>
      </w:tr>
    </w:tbl>
    <w:p>
      <w:pPr>
        <w:pStyle w:val="Normal"/>
        <w:bidi w:val="0"/>
        <w:jc w:val="start"/>
        <w:rPr/>
      </w:pPr>
      <w:r>
        <w:rPr/>
      </w:r>
    </w:p>
    <w:p>
      <w:pPr>
        <w:pStyle w:val="Normal"/>
        <w:bidi w:val="0"/>
        <w:jc w:val="start"/>
        <w:rPr>
          <w:rFonts w:ascii="Liberation Sans" w:hAnsi="Liberation Sans"/>
          <w:b/>
          <w:bCs/>
          <w:i w:val="false"/>
          <w:i w:val="false"/>
          <w:iCs w:val="false"/>
        </w:rPr>
      </w:pPr>
      <w:r>
        <w:rPr>
          <w:rFonts w:ascii="Liberation Sans" w:hAnsi="Liberation Sans"/>
          <w:b/>
          <w:bCs/>
          <w:i w:val="false"/>
          <w:iCs w:val="false"/>
        </w:rPr>
      </w:r>
      <w:r>
        <w:br w:type="page"/>
      </w:r>
    </w:p>
    <w:p>
      <w:pPr>
        <w:pStyle w:val="Normal"/>
        <w:bidi w:val="0"/>
        <w:spacing w:before="0" w:after="0"/>
        <w:jc w:val="start"/>
        <w:rPr>
          <w:rFonts w:ascii="Liberation Sans" w:hAnsi="Liberation Sans"/>
          <w:b/>
          <w:bCs/>
          <w:i w:val="false"/>
          <w:i w:val="false"/>
          <w:iCs w:val="false"/>
        </w:rPr>
      </w:pPr>
      <w:r>
        <w:rPr>
          <w:rFonts w:ascii="Liberation Sans" w:hAnsi="Liberation Sans"/>
          <w:b/>
          <w:bCs/>
          <w:i w:val="false"/>
          <w:iCs w:val="false"/>
        </w:rPr>
      </w:r>
    </w:p>
    <w:tbl>
      <w:tblPr>
        <w:tblW w:w="9185" w:type="dxa"/>
        <w:jc w:val="start"/>
        <w:tblInd w:w="0" w:type="dxa"/>
        <w:tblLayout w:type="fixed"/>
        <w:tblCellMar>
          <w:top w:w="0" w:type="dxa"/>
          <w:start w:w="30" w:type="dxa"/>
          <w:bottom w:w="0" w:type="dxa"/>
          <w:end w:w="30" w:type="dxa"/>
        </w:tblCellMar>
      </w:tblPr>
      <w:tblGrid>
        <w:gridCol w:w="5129"/>
        <w:gridCol w:w="929"/>
        <w:gridCol w:w="1278"/>
        <w:gridCol w:w="566"/>
        <w:gridCol w:w="1283"/>
      </w:tblGrid>
      <w:tr>
        <w:trPr>
          <w:trHeight w:val="567" w:hRule="atLeast"/>
        </w:trPr>
        <w:tc>
          <w:tcPr>
            <w:tcW w:w="51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9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78" w:type="dxa"/>
            <w:tcBorders/>
            <w:vAlign w:val="bottom"/>
          </w:tcPr>
          <w:p>
            <w:pPr>
              <w:pStyle w:val="Normal"/>
              <w:tabs>
                <w:tab w:val="clear" w:pos="709"/>
              </w:tabs>
              <w:bidi w:val="0"/>
              <w:jc w:val="center"/>
              <w:rPr/>
            </w:pPr>
            <w:r>
              <w:rPr>
                <w:rFonts w:ascii="Liberation Sans" w:hAnsi="Liberation Sans"/>
                <w:u w:val="single"/>
              </w:rPr>
              <w:t>2024</w:t>
            </w:r>
          </w:p>
        </w:tc>
        <w:tc>
          <w:tcPr>
            <w:tcW w:w="566" w:type="dxa"/>
            <w:tcBorders/>
            <w:vAlign w:val="bottom"/>
          </w:tcPr>
          <w:p>
            <w:pPr>
              <w:pStyle w:val="Normal"/>
              <w:tabs>
                <w:tab w:val="clear" w:pos="709"/>
              </w:tabs>
              <w:bidi w:val="0"/>
              <w:jc w:val="center"/>
              <w:rPr>
                <w:rFonts w:ascii="Liberation Sans" w:hAnsi="Liberation Sans"/>
                <w:u w:val="single"/>
              </w:rPr>
            </w:pPr>
            <w:r>
              <w:rPr>
                <w:rFonts w:ascii="Liberation Sans" w:hAnsi="Liberation Sans"/>
                <w:u w:val="single"/>
              </w:rPr>
            </w:r>
          </w:p>
        </w:tc>
        <w:tc>
          <w:tcPr>
            <w:tcW w:w="1283" w:type="dxa"/>
            <w:tcBorders/>
            <w:vAlign w:val="bottom"/>
          </w:tcPr>
          <w:p>
            <w:pPr>
              <w:pStyle w:val="Normal"/>
              <w:tabs>
                <w:tab w:val="clear" w:pos="709"/>
              </w:tabs>
              <w:bidi w:val="0"/>
              <w:jc w:val="center"/>
              <w:rPr/>
            </w:pPr>
            <w:r>
              <w:rPr>
                <w:rFonts w:ascii="Liberation Sans" w:hAnsi="Liberation Sans"/>
                <w:i/>
                <w:u w:val="single"/>
              </w:rPr>
              <w:t>2023</w:t>
            </w:r>
          </w:p>
        </w:tc>
      </w:tr>
      <w:tr>
        <w:trPr>
          <w:trHeight w:val="567" w:hRule="atLeast"/>
        </w:trPr>
        <w:tc>
          <w:tcPr>
            <w:tcW w:w="51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929" w:type="dxa"/>
            <w:tcBorders/>
            <w:vAlign w:val="bottom"/>
          </w:tcPr>
          <w:p>
            <w:pPr>
              <w:pStyle w:val="Normal"/>
              <w:tabs>
                <w:tab w:val="clear" w:pos="709"/>
              </w:tabs>
              <w:bidi w:val="0"/>
              <w:jc w:val="center"/>
              <w:rPr/>
            </w:pPr>
            <w:r>
              <w:rPr>
                <w:rFonts w:ascii="Liberation Sans" w:hAnsi="Liberation Sans"/>
                <w:u w:val="single"/>
              </w:rPr>
              <w:t>Notes</w:t>
            </w:r>
          </w:p>
        </w:tc>
        <w:tc>
          <w:tcPr>
            <w:tcW w:w="1278" w:type="dxa"/>
            <w:tcBorders/>
            <w:vAlign w:val="bottom"/>
          </w:tcPr>
          <w:p>
            <w:pPr>
              <w:pStyle w:val="Normal"/>
              <w:tabs>
                <w:tab w:val="clear" w:pos="709"/>
              </w:tabs>
              <w:bidi w:val="0"/>
              <w:jc w:val="center"/>
              <w:rPr>
                <w:rFonts w:ascii="Liberation Sans" w:hAnsi="Liberation Sans"/>
                <w:u w:val="single"/>
              </w:rPr>
            </w:pPr>
            <w:r>
              <w:rPr>
                <w:rFonts w:ascii="Liberation Sans" w:hAnsi="Liberation Sans"/>
                <w:u w:val="single"/>
              </w:rPr>
            </w:r>
          </w:p>
        </w:tc>
        <w:tc>
          <w:tcPr>
            <w:tcW w:w="566" w:type="dxa"/>
            <w:tcBorders/>
            <w:vAlign w:val="bottom"/>
          </w:tcPr>
          <w:p>
            <w:pPr>
              <w:pStyle w:val="Normal"/>
              <w:tabs>
                <w:tab w:val="clear" w:pos="709"/>
              </w:tabs>
              <w:bidi w:val="0"/>
              <w:jc w:val="center"/>
              <w:rPr>
                <w:rFonts w:ascii="Liberation Sans" w:hAnsi="Liberation Sans"/>
                <w:u w:val="single"/>
              </w:rPr>
            </w:pPr>
            <w:r>
              <w:rPr>
                <w:rFonts w:ascii="Liberation Sans" w:hAnsi="Liberation Sans"/>
                <w:u w:val="single"/>
              </w:rPr>
            </w:r>
          </w:p>
        </w:tc>
        <w:tc>
          <w:tcPr>
            <w:tcW w:w="1283" w:type="dxa"/>
            <w:tcBorders/>
            <w:vAlign w:val="bottom"/>
          </w:tcPr>
          <w:p>
            <w:pPr>
              <w:pStyle w:val="Normal"/>
              <w:tabs>
                <w:tab w:val="clear" w:pos="709"/>
              </w:tabs>
              <w:bidi w:val="0"/>
              <w:jc w:val="center"/>
              <w:rPr>
                <w:rFonts w:ascii="Liberation Sans" w:hAnsi="Liberation Sans"/>
                <w:i/>
                <w:i/>
                <w:u w:val="single"/>
              </w:rPr>
            </w:pPr>
            <w:r>
              <w:rPr>
                <w:rFonts w:ascii="Liberation Sans" w:hAnsi="Liberation Sans"/>
                <w:i/>
                <w:u w:val="single"/>
              </w:rPr>
            </w:r>
          </w:p>
        </w:tc>
      </w:tr>
      <w:tr>
        <w:trPr>
          <w:trHeight w:val="567" w:hRule="atLeast"/>
        </w:trPr>
        <w:tc>
          <w:tcPr>
            <w:tcW w:w="51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9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78" w:type="dxa"/>
            <w:tcBorders/>
            <w:vAlign w:val="bottom"/>
          </w:tcPr>
          <w:p>
            <w:pPr>
              <w:pStyle w:val="Normal"/>
              <w:tabs>
                <w:tab w:val="clear" w:pos="709"/>
              </w:tabs>
              <w:bidi w:val="0"/>
              <w:jc w:val="center"/>
              <w:rPr/>
            </w:pPr>
            <w:r>
              <w:rPr>
                <w:rFonts w:ascii="Liberation Sans" w:hAnsi="Liberation Sans"/>
              </w:rPr>
              <w:t>£</w:t>
            </w:r>
          </w:p>
        </w:tc>
        <w:tc>
          <w:tcPr>
            <w:tcW w:w="566"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center"/>
              <w:rPr/>
            </w:pPr>
            <w:r>
              <w:rPr>
                <w:rFonts w:ascii="Liberation Sans" w:hAnsi="Liberation Sans"/>
                <w:i/>
              </w:rPr>
              <w:t>£</w:t>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b/>
              </w:rPr>
              <w:t>CURRENT ASSETS</w:t>
            </w:r>
          </w:p>
        </w:tc>
        <w:tc>
          <w:tcPr>
            <w:tcW w:w="929"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78"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start"/>
              <w:rPr>
                <w:rFonts w:ascii="Liberation Sans" w:hAnsi="Liberation Sans"/>
                <w:i/>
                <w:i/>
              </w:rPr>
            </w:pPr>
            <w:r>
              <w:rPr>
                <w:rFonts w:ascii="Liberation Sans" w:hAnsi="Liberation Sans"/>
                <w:i/>
              </w:rPr>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rPr>
              <w:t>Stock</w:t>
            </w:r>
          </w:p>
        </w:tc>
        <w:tc>
          <w:tcPr>
            <w:tcW w:w="929" w:type="dxa"/>
            <w:tcBorders/>
            <w:vAlign w:val="bottom"/>
          </w:tcPr>
          <w:p>
            <w:pPr>
              <w:pStyle w:val="Normal"/>
              <w:tabs>
                <w:tab w:val="clear" w:pos="709"/>
              </w:tabs>
              <w:bidi w:val="0"/>
              <w:jc w:val="center"/>
              <w:rPr/>
            </w:pPr>
            <w:r>
              <w:rPr>
                <w:rFonts w:ascii="Liberation Sans" w:hAnsi="Liberation Sans"/>
              </w:rPr>
              <w:t>2.3</w:t>
            </w:r>
          </w:p>
        </w:tc>
        <w:tc>
          <w:tcPr>
            <w:tcW w:w="1278" w:type="dxa"/>
            <w:tcBorders/>
            <w:vAlign w:val="bottom"/>
          </w:tcPr>
          <w:p>
            <w:pPr>
              <w:pStyle w:val="Normal"/>
              <w:tabs>
                <w:tab w:val="clear" w:pos="709"/>
              </w:tabs>
              <w:bidi w:val="0"/>
              <w:jc w:val="end"/>
              <w:rPr/>
            </w:pPr>
            <w:r>
              <w:rPr>
                <w:rFonts w:ascii="Liberation Sans" w:hAnsi="Liberation Sans"/>
              </w:rPr>
              <w:t>0</w:t>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end"/>
              <w:rPr/>
            </w:pPr>
            <w:r>
              <w:rPr>
                <w:rFonts w:ascii="Liberation Sans" w:hAnsi="Liberation Sans"/>
                <w:i/>
              </w:rPr>
              <w:t>1,290</w:t>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rPr>
              <w:t>Cash at bank and in hand</w:t>
            </w:r>
          </w:p>
        </w:tc>
        <w:tc>
          <w:tcPr>
            <w:tcW w:w="929"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78" w:type="dxa"/>
            <w:tcBorders/>
            <w:vAlign w:val="bottom"/>
          </w:tcPr>
          <w:p>
            <w:pPr>
              <w:pStyle w:val="Normal"/>
              <w:tabs>
                <w:tab w:val="clear" w:pos="709"/>
              </w:tabs>
              <w:bidi w:val="0"/>
              <w:jc w:val="end"/>
              <w:rPr/>
            </w:pPr>
            <w:r>
              <w:rPr>
                <w:rFonts w:ascii="Liberation Sans" w:hAnsi="Liberation Sans"/>
              </w:rPr>
              <w:t>0</w:t>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end"/>
              <w:rPr/>
            </w:pPr>
            <w:r>
              <w:rPr>
                <w:rFonts w:ascii="Liberation Sans" w:hAnsi="Liberation Sans"/>
                <w:i/>
              </w:rPr>
              <w:t>777</w:t>
            </w:r>
          </w:p>
        </w:tc>
      </w:tr>
      <w:tr>
        <w:trPr>
          <w:trHeight w:val="567" w:hRule="atLeast"/>
        </w:trPr>
        <w:tc>
          <w:tcPr>
            <w:tcW w:w="51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929"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78" w:type="dxa"/>
            <w:tcBorders/>
            <w:vAlign w:val="bottom"/>
          </w:tcPr>
          <w:p>
            <w:pPr>
              <w:pStyle w:val="Normal"/>
              <w:tabs>
                <w:tab w:val="clear" w:pos="709"/>
              </w:tabs>
              <w:bidi w:val="0"/>
              <w:jc w:val="end"/>
              <w:rPr/>
            </w:pPr>
            <w:r>
              <w:rPr>
                <w:rFonts w:ascii="Liberation Sans" w:hAnsi="Liberation Sans"/>
              </w:rPr>
              <w:t>0</w:t>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end"/>
              <w:rPr/>
            </w:pPr>
            <w:r>
              <w:rPr>
                <w:rFonts w:ascii="Liberation Sans" w:hAnsi="Liberation Sans"/>
                <w:i/>
              </w:rPr>
              <w:t>2,067</w:t>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rPr>
              <w:t>Creditors falling due within one year</w:t>
            </w:r>
          </w:p>
        </w:tc>
        <w:tc>
          <w:tcPr>
            <w:tcW w:w="929" w:type="dxa"/>
            <w:tcBorders/>
            <w:vAlign w:val="bottom"/>
          </w:tcPr>
          <w:p>
            <w:pPr>
              <w:pStyle w:val="Normal"/>
              <w:tabs>
                <w:tab w:val="clear" w:pos="709"/>
              </w:tabs>
              <w:bidi w:val="0"/>
              <w:jc w:val="center"/>
              <w:rPr/>
            </w:pPr>
            <w:r>
              <w:rPr>
                <w:rFonts w:ascii="Liberation Sans" w:hAnsi="Liberation Sans"/>
              </w:rPr>
              <w:t>5</w:t>
            </w:r>
          </w:p>
        </w:tc>
        <w:tc>
          <w:tcPr>
            <w:tcW w:w="1278" w:type="dxa"/>
            <w:tcBorders/>
            <w:vAlign w:val="bottom"/>
          </w:tcPr>
          <w:p>
            <w:pPr>
              <w:pStyle w:val="Normal"/>
              <w:tabs>
                <w:tab w:val="clear" w:pos="709"/>
              </w:tabs>
              <w:bidi w:val="0"/>
              <w:jc w:val="end"/>
              <w:rPr/>
            </w:pPr>
            <w:r>
              <w:rPr>
                <w:rFonts w:ascii="Liberation Sans" w:hAnsi="Liberation Sans"/>
              </w:rPr>
              <w:t>1</w:t>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end"/>
              <w:rPr/>
            </w:pPr>
            <w:r>
              <w:rPr>
                <w:rFonts w:ascii="Liberation Sans" w:hAnsi="Liberation Sans"/>
                <w:i/>
              </w:rPr>
              <w:t>(2,066)</w:t>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b/>
              </w:rPr>
              <w:t>TOTAL ASSETS</w:t>
            </w:r>
          </w:p>
        </w:tc>
        <w:tc>
          <w:tcPr>
            <w:tcW w:w="929"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78" w:type="dxa"/>
            <w:tcBorders/>
            <w:vAlign w:val="bottom"/>
          </w:tcPr>
          <w:p>
            <w:pPr>
              <w:pStyle w:val="Normal"/>
              <w:tabs>
                <w:tab w:val="clear" w:pos="709"/>
              </w:tabs>
              <w:bidi w:val="0"/>
              <w:jc w:val="end"/>
              <w:rPr/>
            </w:pPr>
            <w:r>
              <w:rPr>
                <w:rFonts w:ascii="Liberation Sans" w:hAnsi="Liberation Sans"/>
              </w:rPr>
              <w:t>1</w:t>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end"/>
              <w:rPr/>
            </w:pPr>
            <w:r>
              <w:rPr>
                <w:rFonts w:ascii="Liberation Sans" w:hAnsi="Liberation Sans"/>
                <w:i/>
              </w:rPr>
              <w:t>1</w:t>
            </w:r>
          </w:p>
        </w:tc>
      </w:tr>
      <w:tr>
        <w:trPr>
          <w:trHeight w:val="567" w:hRule="atLeast"/>
        </w:trPr>
        <w:tc>
          <w:tcPr>
            <w:tcW w:w="51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929"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78"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start"/>
              <w:rPr>
                <w:rFonts w:ascii="Liberation Sans" w:hAnsi="Liberation Sans"/>
                <w:i/>
                <w:i/>
              </w:rPr>
            </w:pPr>
            <w:r>
              <w:rPr>
                <w:rFonts w:ascii="Liberation Sans" w:hAnsi="Liberation Sans"/>
                <w:i/>
              </w:rPr>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b/>
              </w:rPr>
              <w:t>CAPITAL AND RESERVES</w:t>
            </w:r>
          </w:p>
        </w:tc>
        <w:tc>
          <w:tcPr>
            <w:tcW w:w="929"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78"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start"/>
              <w:rPr>
                <w:rFonts w:ascii="Liberation Sans" w:hAnsi="Liberation Sans"/>
                <w:i/>
                <w:i/>
              </w:rPr>
            </w:pPr>
            <w:r>
              <w:rPr>
                <w:rFonts w:ascii="Liberation Sans" w:hAnsi="Liberation Sans"/>
                <w:i/>
              </w:rPr>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rPr>
              <w:t>Allotted share capital, called up and fully paid</w:t>
            </w:r>
          </w:p>
        </w:tc>
        <w:tc>
          <w:tcPr>
            <w:tcW w:w="929"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78" w:type="dxa"/>
            <w:tcBorders/>
            <w:vAlign w:val="bottom"/>
          </w:tcPr>
          <w:p>
            <w:pPr>
              <w:pStyle w:val="Normal"/>
              <w:tabs>
                <w:tab w:val="clear" w:pos="709"/>
              </w:tabs>
              <w:bidi w:val="0"/>
              <w:jc w:val="end"/>
              <w:rPr/>
            </w:pPr>
            <w:r>
              <w:rPr>
                <w:rFonts w:ascii="Liberation Sans" w:hAnsi="Liberation Sans"/>
              </w:rPr>
              <w:t>1</w:t>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end"/>
              <w:rPr/>
            </w:pPr>
            <w:r>
              <w:rPr>
                <w:rFonts w:ascii="Liberation Sans" w:hAnsi="Liberation Sans"/>
                <w:i/>
              </w:rPr>
              <w:t>1</w:t>
            </w:r>
          </w:p>
        </w:tc>
      </w:tr>
      <w:tr>
        <w:trPr>
          <w:trHeight w:val="567" w:hRule="atLeast"/>
        </w:trPr>
        <w:tc>
          <w:tcPr>
            <w:tcW w:w="5129" w:type="dxa"/>
            <w:tcBorders/>
            <w:vAlign w:val="bottom"/>
          </w:tcPr>
          <w:p>
            <w:pPr>
              <w:pStyle w:val="Normal"/>
              <w:tabs>
                <w:tab w:val="clear" w:pos="709"/>
              </w:tabs>
              <w:bidi w:val="0"/>
              <w:jc w:val="start"/>
              <w:rPr/>
            </w:pPr>
            <w:r>
              <w:rPr>
                <w:rFonts w:ascii="Liberation Sans" w:hAnsi="Liberation Sans"/>
                <w:b/>
              </w:rPr>
              <w:t>SHAREHOLDERS’ FUNDS</w:t>
            </w:r>
          </w:p>
        </w:tc>
        <w:tc>
          <w:tcPr>
            <w:tcW w:w="929"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78" w:type="dxa"/>
            <w:tcBorders/>
            <w:vAlign w:val="bottom"/>
          </w:tcPr>
          <w:p>
            <w:pPr>
              <w:pStyle w:val="Normal"/>
              <w:tabs>
                <w:tab w:val="clear" w:pos="709"/>
              </w:tabs>
              <w:bidi w:val="0"/>
              <w:jc w:val="end"/>
              <w:rPr/>
            </w:pPr>
            <w:r>
              <w:rPr>
                <w:rFonts w:ascii="Liberation Sans" w:hAnsi="Liberation Sans"/>
              </w:rPr>
              <w:t>1</w:t>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end"/>
              <w:rPr/>
            </w:pPr>
            <w:r>
              <w:rPr>
                <w:rFonts w:ascii="Liberation Sans" w:hAnsi="Liberation Sans"/>
                <w:i/>
              </w:rPr>
              <w:t>1</w:t>
            </w:r>
          </w:p>
        </w:tc>
      </w:tr>
      <w:tr>
        <w:trPr>
          <w:trHeight w:val="567" w:hRule="atLeast"/>
        </w:trPr>
        <w:tc>
          <w:tcPr>
            <w:tcW w:w="5129"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929"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78"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566"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3" w:type="dxa"/>
            <w:tcBorders/>
            <w:vAlign w:val="bottom"/>
          </w:tcPr>
          <w:p>
            <w:pPr>
              <w:pStyle w:val="Normal"/>
              <w:tabs>
                <w:tab w:val="clear" w:pos="709"/>
              </w:tabs>
              <w:bidi w:val="0"/>
              <w:jc w:val="start"/>
              <w:rPr>
                <w:rFonts w:ascii="Liberation Sans" w:hAnsi="Liberation Sans"/>
                <w:i/>
                <w:i/>
              </w:rPr>
            </w:pPr>
            <w:r>
              <w:rPr>
                <w:rFonts w:ascii="Liberation Sans" w:hAnsi="Liberation Sans"/>
                <w:i/>
              </w:rPr>
            </w:r>
          </w:p>
        </w:tc>
      </w:tr>
    </w:tbl>
    <w:p>
      <w:pPr>
        <w:pStyle w:val="Normal"/>
        <w:bidi w:val="0"/>
        <w:jc w:val="start"/>
        <w:rPr/>
      </w:pPr>
      <w:r>
        <w:rPr/>
      </w:r>
    </w:p>
    <w:p>
      <w:pPr>
        <w:pStyle w:val="Normal"/>
        <w:bidi w:val="0"/>
        <w:jc w:val="start"/>
        <w:rPr>
          <w:rFonts w:ascii="Liberation Sans" w:hAnsi="Liberation Sans"/>
          <w:b/>
          <w:bCs/>
          <w:i w:val="false"/>
          <w:i w:val="false"/>
          <w:iCs w:val="false"/>
        </w:rPr>
      </w:pPr>
      <w:r>
        <w:rPr>
          <w:rFonts w:ascii="Liberation Sans" w:hAnsi="Liberation Sans"/>
          <w:b/>
          <w:bCs/>
          <w:i w:val="false"/>
          <w:iCs w:val="false"/>
        </w:rPr>
      </w:r>
      <w:r>
        <w:br w:type="page"/>
      </w:r>
    </w:p>
    <w:p>
      <w:pPr>
        <w:pStyle w:val="Normal"/>
        <w:bidi w:val="0"/>
        <w:spacing w:before="0" w:after="0"/>
        <w:jc w:val="start"/>
        <w:rPr>
          <w:rFonts w:ascii="Liberation Sans" w:hAnsi="Liberation Sans"/>
          <w:b/>
          <w:bCs/>
          <w:i w:val="false"/>
          <w:i w:val="false"/>
          <w:iCs w:val="false"/>
        </w:rPr>
      </w:pPr>
      <w:r>
        <w:rPr>
          <w:rFonts w:ascii="Liberation Sans" w:hAnsi="Liberation Sans"/>
          <w:b/>
          <w:bCs/>
          <w:i w:val="false"/>
          <w:iCs w:val="false"/>
        </w:rPr>
      </w:r>
    </w:p>
    <w:tbl>
      <w:tblPr>
        <w:tblW w:w="9532" w:type="dxa"/>
        <w:jc w:val="start"/>
        <w:tblInd w:w="0" w:type="dxa"/>
        <w:tblLayout w:type="fixed"/>
        <w:tblCellMar>
          <w:top w:w="0" w:type="dxa"/>
          <w:start w:w="30" w:type="dxa"/>
          <w:bottom w:w="0" w:type="dxa"/>
          <w:end w:w="30" w:type="dxa"/>
        </w:tblCellMar>
      </w:tblPr>
      <w:tblGrid>
        <w:gridCol w:w="3432"/>
        <w:gridCol w:w="1247"/>
        <w:gridCol w:w="1280"/>
        <w:gridCol w:w="1190"/>
        <w:gridCol w:w="1192"/>
        <w:gridCol w:w="1190"/>
      </w:tblGrid>
      <w:tr>
        <w:trPr>
          <w:trHeight w:val="567" w:hRule="atLeast"/>
        </w:trPr>
        <w:tc>
          <w:tcPr>
            <w:tcW w:w="3432" w:type="dxa"/>
            <w:tcBorders/>
            <w:vAlign w:val="bottom"/>
          </w:tcPr>
          <w:p>
            <w:pPr>
              <w:pStyle w:val="Normal"/>
              <w:tabs>
                <w:tab w:val="clear" w:pos="709"/>
              </w:tabs>
              <w:bidi w:val="0"/>
              <w:jc w:val="start"/>
              <w:rPr/>
            </w:pPr>
            <w:r>
              <w:rPr>
                <w:rFonts w:ascii="Liberation Sans" w:hAnsi="Liberation Sans"/>
                <w:b/>
              </w:rPr>
              <w:t>METFIELD VILLAGE HALL TRADING LIMITED</w:t>
            </w:r>
          </w:p>
        </w:tc>
        <w:tc>
          <w:tcPr>
            <w:tcW w:w="1247" w:type="dxa"/>
            <w:tcBorders/>
            <w:vAlign w:val="bottom"/>
          </w:tcPr>
          <w:p>
            <w:pPr>
              <w:pStyle w:val="Normal"/>
              <w:tabs>
                <w:tab w:val="clear" w:pos="709"/>
              </w:tabs>
              <w:bidi w:val="0"/>
              <w:jc w:val="start"/>
              <w:rPr>
                <w:rFonts w:ascii="Liberation Sans" w:hAnsi="Liberation Sans"/>
                <w:b/>
              </w:rPr>
            </w:pPr>
            <w:r>
              <w:rPr>
                <w:rFonts w:ascii="Liberation Sans" w:hAnsi="Liberation Sans"/>
                <w:b/>
              </w:rPr>
            </w:r>
          </w:p>
        </w:tc>
        <w:tc>
          <w:tcPr>
            <w:tcW w:w="128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b/>
              </w:rPr>
              <w:t>BALANCE SHEET</w:t>
            </w:r>
          </w:p>
        </w:tc>
        <w:tc>
          <w:tcPr>
            <w:tcW w:w="1247" w:type="dxa"/>
            <w:tcBorders/>
            <w:vAlign w:val="bottom"/>
          </w:tcPr>
          <w:p>
            <w:pPr>
              <w:pStyle w:val="Normal"/>
              <w:tabs>
                <w:tab w:val="clear" w:pos="709"/>
              </w:tabs>
              <w:bidi w:val="0"/>
              <w:jc w:val="start"/>
              <w:rPr>
                <w:rFonts w:ascii="Liberation Sans" w:hAnsi="Liberation Sans"/>
                <w:b/>
              </w:rPr>
            </w:pPr>
            <w:r>
              <w:rPr>
                <w:rFonts w:ascii="Liberation Sans" w:hAnsi="Liberation Sans"/>
                <w:b/>
              </w:rPr>
            </w:r>
          </w:p>
        </w:tc>
        <w:tc>
          <w:tcPr>
            <w:tcW w:w="128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b/>
              </w:rPr>
              <w:t>AS AT 31 MARCH 2024</w:t>
            </w:r>
          </w:p>
        </w:tc>
        <w:tc>
          <w:tcPr>
            <w:tcW w:w="1247" w:type="dxa"/>
            <w:tcBorders/>
            <w:vAlign w:val="bottom"/>
          </w:tcPr>
          <w:p>
            <w:pPr>
              <w:pStyle w:val="Normal"/>
              <w:tabs>
                <w:tab w:val="clear" w:pos="709"/>
              </w:tabs>
              <w:bidi w:val="0"/>
              <w:jc w:val="start"/>
              <w:rPr>
                <w:rFonts w:ascii="Liberation Sans" w:hAnsi="Liberation Sans"/>
                <w:b/>
              </w:rPr>
            </w:pPr>
            <w:r>
              <w:rPr>
                <w:rFonts w:ascii="Liberation Sans" w:hAnsi="Liberation Sans"/>
                <w:b/>
              </w:rPr>
            </w:r>
          </w:p>
        </w:tc>
        <w:tc>
          <w:tcPr>
            <w:tcW w:w="1280" w:type="dxa"/>
            <w:tcBorders/>
            <w:vAlign w:val="bottom"/>
          </w:tcPr>
          <w:p>
            <w:pPr>
              <w:pStyle w:val="Normal"/>
              <w:tabs>
                <w:tab w:val="clear" w:pos="709"/>
              </w:tabs>
              <w:bidi w:val="0"/>
              <w:jc w:val="center"/>
              <w:rPr/>
            </w:pPr>
            <w:r>
              <w:rPr>
                <w:rFonts w:ascii="Liberation Sans" w:hAnsi="Liberation Sans"/>
              </w:rPr>
              <w:t>Trial Balance</w:t>
            </w:r>
          </w:p>
        </w:tc>
        <w:tc>
          <w:tcPr>
            <w:tcW w:w="1190" w:type="dxa"/>
            <w:tcBorders/>
            <w:vAlign w:val="bottom"/>
          </w:tcPr>
          <w:p>
            <w:pPr>
              <w:pStyle w:val="Normal"/>
              <w:tabs>
                <w:tab w:val="clear" w:pos="709"/>
              </w:tabs>
              <w:bidi w:val="0"/>
              <w:jc w:val="end"/>
              <w:rPr/>
            </w:pPr>
            <w:r>
              <w:rPr>
                <w:rFonts w:ascii="Liberation Sans" w:hAnsi="Liberation Sans"/>
              </w:rPr>
              <w:t>JOURNAL</w:t>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center"/>
              <w:rPr/>
            </w:pPr>
            <w:r>
              <w:rPr>
                <w:rFonts w:ascii="Liberation Sans" w:hAnsi="Liberation Sans"/>
              </w:rPr>
              <w:t>FINAL</w:t>
            </w:r>
          </w:p>
        </w:tc>
      </w:tr>
      <w:tr>
        <w:trPr>
          <w:trHeight w:val="567" w:hRule="atLeast"/>
        </w:trPr>
        <w:tc>
          <w:tcPr>
            <w:tcW w:w="343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47"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center"/>
              <w:rPr/>
            </w:pPr>
            <w:r>
              <w:rPr>
                <w:rFonts w:ascii="Liberation Sans" w:hAnsi="Liberation Sans"/>
                <w:u w:val="single"/>
              </w:rPr>
              <w:t>2024</w:t>
            </w:r>
          </w:p>
        </w:tc>
        <w:tc>
          <w:tcPr>
            <w:tcW w:w="1190" w:type="dxa"/>
            <w:tcBorders/>
            <w:vAlign w:val="bottom"/>
          </w:tcPr>
          <w:p>
            <w:pPr>
              <w:pStyle w:val="Normal"/>
              <w:tabs>
                <w:tab w:val="clear" w:pos="709"/>
              </w:tabs>
              <w:bidi w:val="0"/>
              <w:jc w:val="center"/>
              <w:rPr/>
            </w:pPr>
            <w:r>
              <w:rPr>
                <w:rFonts w:ascii="Liberation Sans" w:hAnsi="Liberation Sans"/>
              </w:rPr>
              <w:t>DR</w:t>
            </w:r>
          </w:p>
        </w:tc>
        <w:tc>
          <w:tcPr>
            <w:tcW w:w="1192" w:type="dxa"/>
            <w:tcBorders/>
            <w:vAlign w:val="bottom"/>
          </w:tcPr>
          <w:p>
            <w:pPr>
              <w:pStyle w:val="Normal"/>
              <w:tabs>
                <w:tab w:val="clear" w:pos="709"/>
              </w:tabs>
              <w:bidi w:val="0"/>
              <w:jc w:val="center"/>
              <w:rPr/>
            </w:pPr>
            <w:r>
              <w:rPr>
                <w:rFonts w:ascii="Liberation Sans" w:hAnsi="Liberation Sans"/>
              </w:rPr>
              <w:t>CR</w:t>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567" w:hRule="atLeast"/>
        </w:trPr>
        <w:tc>
          <w:tcPr>
            <w:tcW w:w="343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47" w:type="dxa"/>
            <w:tcBorders/>
            <w:vAlign w:val="bottom"/>
          </w:tcPr>
          <w:p>
            <w:pPr>
              <w:pStyle w:val="Normal"/>
              <w:tabs>
                <w:tab w:val="clear" w:pos="709"/>
              </w:tabs>
              <w:bidi w:val="0"/>
              <w:jc w:val="center"/>
              <w:rPr/>
            </w:pPr>
            <w:r>
              <w:rPr>
                <w:rFonts w:ascii="Liberation Sans" w:hAnsi="Liberation Sans"/>
                <w:u w:val="single"/>
              </w:rPr>
              <w:t>Notes</w:t>
            </w:r>
          </w:p>
        </w:tc>
        <w:tc>
          <w:tcPr>
            <w:tcW w:w="1280" w:type="dxa"/>
            <w:tcBorders/>
            <w:vAlign w:val="bottom"/>
          </w:tcPr>
          <w:p>
            <w:pPr>
              <w:pStyle w:val="Normal"/>
              <w:tabs>
                <w:tab w:val="clear" w:pos="709"/>
              </w:tabs>
              <w:bidi w:val="0"/>
              <w:jc w:val="center"/>
              <w:rPr>
                <w:rFonts w:ascii="Liberation Sans" w:hAnsi="Liberation Sans"/>
                <w:u w:val="single"/>
              </w:rPr>
            </w:pPr>
            <w:r>
              <w:rPr>
                <w:rFonts w:ascii="Liberation Sans" w:hAnsi="Liberation Sans"/>
                <w:u w:val="single"/>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567" w:hRule="atLeast"/>
        </w:trPr>
        <w:tc>
          <w:tcPr>
            <w:tcW w:w="343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47"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center"/>
              <w:rPr/>
            </w:pPr>
            <w:r>
              <w:rPr>
                <w:rFonts w:ascii="Liberation Sans" w:hAnsi="Liberation Sans"/>
              </w:rPr>
              <w:t>£</w:t>
            </w:r>
          </w:p>
        </w:tc>
        <w:tc>
          <w:tcPr>
            <w:tcW w:w="1190" w:type="dxa"/>
            <w:tcBorders/>
            <w:vAlign w:val="bottom"/>
          </w:tcPr>
          <w:p>
            <w:pPr>
              <w:pStyle w:val="Normal"/>
              <w:tabs>
                <w:tab w:val="clear" w:pos="709"/>
              </w:tabs>
              <w:bidi w:val="0"/>
              <w:jc w:val="center"/>
              <w:rPr/>
            </w:pPr>
            <w:r>
              <w:rPr>
                <w:rFonts w:ascii="Liberation Sans" w:hAnsi="Liberation Sans"/>
              </w:rPr>
              <w:t>£</w:t>
            </w:r>
          </w:p>
        </w:tc>
        <w:tc>
          <w:tcPr>
            <w:tcW w:w="1192" w:type="dxa"/>
            <w:tcBorders/>
            <w:vAlign w:val="bottom"/>
          </w:tcPr>
          <w:p>
            <w:pPr>
              <w:pStyle w:val="Normal"/>
              <w:tabs>
                <w:tab w:val="clear" w:pos="709"/>
              </w:tabs>
              <w:bidi w:val="0"/>
              <w:jc w:val="center"/>
              <w:rPr/>
            </w:pPr>
            <w:r>
              <w:rPr>
                <w:rFonts w:ascii="Liberation Sans" w:hAnsi="Liberation Sans"/>
              </w:rPr>
              <w:t>£</w:t>
            </w:r>
          </w:p>
        </w:tc>
        <w:tc>
          <w:tcPr>
            <w:tcW w:w="1190" w:type="dxa"/>
            <w:tcBorders/>
            <w:vAlign w:val="bottom"/>
          </w:tcPr>
          <w:p>
            <w:pPr>
              <w:pStyle w:val="Normal"/>
              <w:tabs>
                <w:tab w:val="clear" w:pos="709"/>
              </w:tabs>
              <w:bidi w:val="0"/>
              <w:jc w:val="center"/>
              <w:rPr/>
            </w:pPr>
            <w:r>
              <w:rPr>
                <w:rFonts w:ascii="Liberation Sans" w:hAnsi="Liberation Sans"/>
              </w:rPr>
              <w:t>£</w:t>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b/>
              </w:rPr>
              <w:t>CURRENT ASSETS</w:t>
            </w:r>
          </w:p>
        </w:tc>
        <w:tc>
          <w:tcPr>
            <w:tcW w:w="1247"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8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rPr>
              <w:t>Stock</w:t>
            </w:r>
          </w:p>
        </w:tc>
        <w:tc>
          <w:tcPr>
            <w:tcW w:w="1247"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end"/>
              <w:rPr/>
            </w:pPr>
            <w:r>
              <w:rPr>
                <w:rFonts w:ascii="Liberation Sans" w:hAnsi="Liberation Sans"/>
              </w:rPr>
              <w:t>1,200</w:t>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end"/>
              <w:rPr/>
            </w:pPr>
            <w:r>
              <w:rPr>
                <w:rFonts w:ascii="Liberation Sans" w:hAnsi="Liberation Sans"/>
              </w:rPr>
              <w:t>1200</w:t>
            </w:r>
          </w:p>
        </w:tc>
        <w:tc>
          <w:tcPr>
            <w:tcW w:w="1190" w:type="dxa"/>
            <w:tcBorders/>
            <w:vAlign w:val="bottom"/>
          </w:tcPr>
          <w:p>
            <w:pPr>
              <w:pStyle w:val="Normal"/>
              <w:tabs>
                <w:tab w:val="clear" w:pos="709"/>
              </w:tabs>
              <w:bidi w:val="0"/>
              <w:jc w:val="end"/>
              <w:rPr/>
            </w:pPr>
            <w:r>
              <w:rPr>
                <w:rFonts w:ascii="Liberation Sans" w:hAnsi="Liberation Sans"/>
              </w:rPr>
              <w:t>0</w:t>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rPr>
              <w:t>Cash at bank and in hand</w:t>
            </w:r>
          </w:p>
        </w:tc>
        <w:tc>
          <w:tcPr>
            <w:tcW w:w="1247"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end"/>
              <w:rPr/>
            </w:pPr>
            <w:r>
              <w:rPr>
                <w:rFonts w:ascii="Liberation Sans" w:hAnsi="Liberation Sans"/>
              </w:rPr>
              <w:t>200</w:t>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end"/>
              <w:rPr/>
            </w:pPr>
            <w:r>
              <w:rPr>
                <w:rFonts w:ascii="Liberation Sans" w:hAnsi="Liberation Sans"/>
              </w:rPr>
              <w:t>200</w:t>
            </w:r>
          </w:p>
        </w:tc>
        <w:tc>
          <w:tcPr>
            <w:tcW w:w="1190" w:type="dxa"/>
            <w:tcBorders/>
            <w:vAlign w:val="bottom"/>
          </w:tcPr>
          <w:p>
            <w:pPr>
              <w:pStyle w:val="Normal"/>
              <w:tabs>
                <w:tab w:val="clear" w:pos="709"/>
              </w:tabs>
              <w:bidi w:val="0"/>
              <w:jc w:val="end"/>
              <w:rPr/>
            </w:pPr>
            <w:r>
              <w:rPr>
                <w:rFonts w:ascii="Liberation Sans" w:hAnsi="Liberation Sans"/>
              </w:rPr>
              <w:t>0</w:t>
            </w:r>
          </w:p>
        </w:tc>
      </w:tr>
      <w:tr>
        <w:trPr>
          <w:trHeight w:val="567" w:hRule="atLeast"/>
        </w:trPr>
        <w:tc>
          <w:tcPr>
            <w:tcW w:w="343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47"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end"/>
              <w:rPr/>
            </w:pPr>
            <w:r>
              <w:rPr>
                <w:rFonts w:ascii="Liberation Sans" w:hAnsi="Liberation Sans"/>
              </w:rPr>
              <w:t>1,400</w:t>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end"/>
              <w:rPr/>
            </w:pPr>
            <w:r>
              <w:rPr>
                <w:rFonts w:ascii="Liberation Sans" w:hAnsi="Liberation Sans"/>
              </w:rPr>
              <w:t>1,400</w:t>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rPr>
              <w:t>Creditors falling due within one year</w:t>
            </w:r>
          </w:p>
        </w:tc>
        <w:tc>
          <w:tcPr>
            <w:tcW w:w="1247"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end"/>
              <w:rPr/>
            </w:pPr>
            <w:r>
              <w:rPr>
                <w:rFonts w:ascii="Liberation Sans" w:hAnsi="Liberation Sans"/>
              </w:rPr>
              <w:t>397</w:t>
            </w:r>
          </w:p>
        </w:tc>
        <w:tc>
          <w:tcPr>
            <w:tcW w:w="1190" w:type="dxa"/>
            <w:tcBorders/>
            <w:vAlign w:val="bottom"/>
          </w:tcPr>
          <w:p>
            <w:pPr>
              <w:pStyle w:val="Normal"/>
              <w:tabs>
                <w:tab w:val="clear" w:pos="709"/>
              </w:tabs>
              <w:bidi w:val="0"/>
              <w:jc w:val="end"/>
              <w:rPr/>
            </w:pPr>
            <w:r>
              <w:rPr>
                <w:rFonts w:ascii="Liberation Sans" w:hAnsi="Liberation Sans"/>
              </w:rPr>
              <w:t>396</w:t>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end"/>
              <w:rPr/>
            </w:pPr>
            <w:r>
              <w:rPr>
                <w:rFonts w:ascii="Liberation Sans" w:hAnsi="Liberation Sans"/>
              </w:rPr>
              <w:t>1</w:t>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b/>
              </w:rPr>
              <w:t>TOTAL ASSETS</w:t>
            </w:r>
          </w:p>
        </w:tc>
        <w:tc>
          <w:tcPr>
            <w:tcW w:w="1247"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80" w:type="dxa"/>
            <w:tcBorders/>
            <w:vAlign w:val="bottom"/>
          </w:tcPr>
          <w:p>
            <w:pPr>
              <w:pStyle w:val="Normal"/>
              <w:tabs>
                <w:tab w:val="clear" w:pos="709"/>
              </w:tabs>
              <w:bidi w:val="0"/>
              <w:jc w:val="end"/>
              <w:rPr/>
            </w:pPr>
            <w:r>
              <w:rPr>
                <w:rFonts w:ascii="Liberation Sans" w:hAnsi="Liberation Sans"/>
              </w:rPr>
              <w:t>1,797</w:t>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end"/>
              <w:rPr/>
            </w:pPr>
            <w:r>
              <w:rPr>
                <w:rFonts w:ascii="Liberation Sans" w:hAnsi="Liberation Sans"/>
              </w:rPr>
              <w:t>1,401</w:t>
            </w:r>
          </w:p>
        </w:tc>
      </w:tr>
      <w:tr>
        <w:trPr>
          <w:trHeight w:val="567" w:hRule="atLeast"/>
        </w:trPr>
        <w:tc>
          <w:tcPr>
            <w:tcW w:w="343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247"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b/>
              </w:rPr>
              <w:t>CAPITAL AND RESERVES</w:t>
            </w:r>
          </w:p>
        </w:tc>
        <w:tc>
          <w:tcPr>
            <w:tcW w:w="1247"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8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rPr>
              <w:t>Allotted share capital, called up and fully paid</w:t>
            </w:r>
          </w:p>
        </w:tc>
        <w:tc>
          <w:tcPr>
            <w:tcW w:w="1247" w:type="dxa"/>
            <w:tcBorders/>
            <w:vAlign w:val="bottom"/>
          </w:tcPr>
          <w:p>
            <w:pPr>
              <w:pStyle w:val="Normal"/>
              <w:tabs>
                <w:tab w:val="clear" w:pos="709"/>
              </w:tabs>
              <w:bidi w:val="0"/>
              <w:jc w:val="center"/>
              <w:rPr>
                <w:rFonts w:ascii="Liberation Sans" w:hAnsi="Liberation Sans"/>
              </w:rPr>
            </w:pPr>
            <w:r>
              <w:rPr>
                <w:rFonts w:ascii="Liberation Sans" w:hAnsi="Liberation Sans"/>
              </w:rPr>
            </w:r>
          </w:p>
        </w:tc>
        <w:tc>
          <w:tcPr>
            <w:tcW w:w="1280" w:type="dxa"/>
            <w:tcBorders/>
            <w:vAlign w:val="bottom"/>
          </w:tcPr>
          <w:p>
            <w:pPr>
              <w:pStyle w:val="Normal"/>
              <w:tabs>
                <w:tab w:val="clear" w:pos="709"/>
              </w:tabs>
              <w:bidi w:val="0"/>
              <w:jc w:val="end"/>
              <w:rPr/>
            </w:pPr>
            <w:r>
              <w:rPr>
                <w:rFonts w:ascii="Liberation Sans" w:hAnsi="Liberation Sans"/>
              </w:rPr>
              <w:t>1</w:t>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end"/>
              <w:rPr/>
            </w:pPr>
            <w:r>
              <w:rPr>
                <w:rFonts w:ascii="Liberation Sans" w:hAnsi="Liberation Sans"/>
              </w:rPr>
              <w:t>1</w:t>
            </w:r>
          </w:p>
        </w:tc>
      </w:tr>
      <w:tr>
        <w:trPr>
          <w:trHeight w:val="567" w:hRule="atLeast"/>
        </w:trPr>
        <w:tc>
          <w:tcPr>
            <w:tcW w:w="3432" w:type="dxa"/>
            <w:tcBorders/>
            <w:vAlign w:val="bottom"/>
          </w:tcPr>
          <w:p>
            <w:pPr>
              <w:pStyle w:val="Normal"/>
              <w:tabs>
                <w:tab w:val="clear" w:pos="709"/>
              </w:tabs>
              <w:bidi w:val="0"/>
              <w:jc w:val="start"/>
              <w:rPr/>
            </w:pPr>
            <w:r>
              <w:rPr>
                <w:rFonts w:ascii="Liberation Sans" w:hAnsi="Liberation Sans"/>
                <w:b/>
              </w:rPr>
              <w:t>SHAREHOLDERS’ FUNDS</w:t>
            </w:r>
          </w:p>
        </w:tc>
        <w:tc>
          <w:tcPr>
            <w:tcW w:w="1247" w:type="dxa"/>
            <w:tcBorders/>
            <w:vAlign w:val="bottom"/>
          </w:tcPr>
          <w:p>
            <w:pPr>
              <w:pStyle w:val="Normal"/>
              <w:tabs>
                <w:tab w:val="clear" w:pos="709"/>
              </w:tabs>
              <w:bidi w:val="0"/>
              <w:jc w:val="center"/>
              <w:rPr>
                <w:rFonts w:ascii="Liberation Sans" w:hAnsi="Liberation Sans"/>
                <w:b/>
              </w:rPr>
            </w:pPr>
            <w:r>
              <w:rPr>
                <w:rFonts w:ascii="Liberation Sans" w:hAnsi="Liberation Sans"/>
                <w:b/>
              </w:rPr>
            </w:r>
          </w:p>
        </w:tc>
        <w:tc>
          <w:tcPr>
            <w:tcW w:w="1280" w:type="dxa"/>
            <w:tcBorders/>
            <w:vAlign w:val="bottom"/>
          </w:tcPr>
          <w:p>
            <w:pPr>
              <w:pStyle w:val="Normal"/>
              <w:tabs>
                <w:tab w:val="clear" w:pos="709"/>
              </w:tabs>
              <w:bidi w:val="0"/>
              <w:jc w:val="end"/>
              <w:rPr/>
            </w:pPr>
            <w:r>
              <w:rPr>
                <w:rFonts w:ascii="Liberation Sans" w:hAnsi="Liberation Sans"/>
              </w:rPr>
              <w:t>1</w:t>
            </w:r>
          </w:p>
        </w:tc>
        <w:tc>
          <w:tcPr>
            <w:tcW w:w="1190"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2" w:type="dxa"/>
            <w:tcBorders/>
            <w:vAlign w:val="bottom"/>
          </w:tcPr>
          <w:p>
            <w:pPr>
              <w:pStyle w:val="Normal"/>
              <w:tabs>
                <w:tab w:val="clear" w:pos="709"/>
              </w:tabs>
              <w:bidi w:val="0"/>
              <w:jc w:val="start"/>
              <w:rPr>
                <w:rFonts w:ascii="Liberation Sans" w:hAnsi="Liberation Sans"/>
              </w:rPr>
            </w:pPr>
            <w:r>
              <w:rPr>
                <w:rFonts w:ascii="Liberation Sans" w:hAnsi="Liberation Sans"/>
              </w:rPr>
            </w:r>
          </w:p>
        </w:tc>
        <w:tc>
          <w:tcPr>
            <w:tcW w:w="1190" w:type="dxa"/>
            <w:tcBorders/>
            <w:vAlign w:val="bottom"/>
          </w:tcPr>
          <w:p>
            <w:pPr>
              <w:pStyle w:val="Normal"/>
              <w:tabs>
                <w:tab w:val="clear" w:pos="709"/>
              </w:tabs>
              <w:bidi w:val="0"/>
              <w:jc w:val="end"/>
              <w:rPr/>
            </w:pPr>
            <w:r>
              <w:rPr>
                <w:rFonts w:ascii="Liberation Sans" w:hAnsi="Liberation Sans"/>
              </w:rPr>
              <w:t>1</w:t>
            </w:r>
          </w:p>
        </w:tc>
      </w:tr>
    </w:tbl>
    <w:p>
      <w:pPr>
        <w:pStyle w:val="Normal"/>
        <w:bidi w:val="0"/>
        <w:jc w:val="start"/>
        <w:rPr/>
      </w:pPr>
      <w:r>
        <w:rPr/>
      </w:r>
      <w:r>
        <w:br w:type="page"/>
      </w:r>
    </w:p>
    <w:p>
      <w:pPr>
        <w:pStyle w:val="Normal"/>
        <w:bidi w:val="0"/>
        <w:spacing w:before="0" w:after="0"/>
        <w:jc w:val="center"/>
        <w:rPr>
          <w:b/>
          <w:bCs/>
        </w:rPr>
      </w:pPr>
      <w:r>
        <w:rPr>
          <w:b/>
          <w:bCs/>
        </w:rPr>
        <w:t>Metfield Village Hall Trading Limited</w:t>
      </w:r>
    </w:p>
    <w:p>
      <w:pPr>
        <w:pStyle w:val="Normal"/>
        <w:bidi w:val="0"/>
        <w:jc w:val="center"/>
        <w:rPr>
          <w:b/>
          <w:bCs/>
        </w:rPr>
      </w:pPr>
      <w:r>
        <w:rPr>
          <w:b/>
          <w:bCs/>
        </w:rPr>
        <w:t>Balance Sheet (continued)</w:t>
      </w:r>
    </w:p>
    <w:p>
      <w:pPr>
        <w:pStyle w:val="Normal"/>
        <w:bidi w:val="0"/>
        <w:jc w:val="center"/>
        <w:rPr>
          <w:b/>
          <w:bCs/>
        </w:rPr>
      </w:pPr>
      <w:r>
        <w:rPr>
          <w:b/>
          <w:bCs/>
        </w:rPr>
        <w:t>As At 31 March 2024</w:t>
      </w:r>
    </w:p>
    <w:p>
      <w:pPr>
        <w:pStyle w:val="Normal"/>
        <w:bidi w:val="0"/>
        <w:jc w:val="center"/>
        <w:rPr>
          <w:b/>
          <w:bCs/>
        </w:rPr>
      </w:pPr>
      <w:r>
        <w:rPr>
          <w:b/>
          <w:bCs/>
        </w:rPr>
        <w:t>____________________________________________________</w:t>
      </w:r>
    </w:p>
    <w:p>
      <w:pPr>
        <w:pStyle w:val="Normal"/>
        <w:bidi w:val="0"/>
        <w:jc w:val="center"/>
        <w:rPr>
          <w:b/>
          <w:bCs/>
        </w:rPr>
      </w:pPr>
      <w:r>
        <w:rPr>
          <w:b/>
          <w:bCs/>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For the year ended 31 March 2024 the company was entitled to exemption from audit under Section 477 of the Companies Act 2006 relating to small companies.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members have not required the company to obtain an audit in accordance with Section 476 or the Companies Act 2006.</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directors acknowledge their responsibilities for complying with the requirements of the Act with respect to accounting records and the preparation of accounts.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These accounts have been prepared in accordance with the provisions applicable to companies subject to the small companies’ regime.</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On behalf of the Board:</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w:t>
      </w:r>
      <w:r>
        <w:rPr>
          <w:b w:val="false"/>
          <w:bCs w:val="false"/>
        </w:rPr>
        <w:t>.</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Mr. M. Fowler</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Director</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15 May 2024</w:t>
      </w:r>
    </w:p>
    <w:p>
      <w:pPr>
        <w:pStyle w:val="Normal"/>
        <w:bidi w:val="0"/>
        <w:spacing w:before="0" w:after="0"/>
        <w:jc w:val="start"/>
        <w:rPr>
          <w:rFonts w:ascii="Liberation Sans" w:hAnsi="Liberation Sans"/>
          <w:b/>
          <w:bCs/>
        </w:rPr>
      </w:pPr>
      <w:r>
        <w:rPr/>
      </w:r>
    </w:p>
    <w:p>
      <w:pPr>
        <w:pStyle w:val="Normal"/>
        <w:bidi w:val="0"/>
        <w:jc w:val="start"/>
        <w:rPr>
          <w:rFonts w:ascii="Liberation Sans" w:hAnsi="Liberation Sans"/>
          <w:b/>
          <w:bCs/>
          <w:i w:val="false"/>
          <w:i w:val="false"/>
          <w:iCs w:val="false"/>
        </w:rPr>
      </w:pPr>
      <w:r>
        <w:rPr>
          <w:rFonts w:ascii="Liberation Sans" w:hAnsi="Liberation Sans"/>
          <w:b/>
          <w:bCs/>
          <w:i w:val="false"/>
          <w:iCs w:val="false"/>
        </w:rPr>
      </w:r>
    </w:p>
    <w:p>
      <w:pPr>
        <w:pStyle w:val="Normal"/>
        <w:bidi w:val="0"/>
        <w:jc w:val="start"/>
        <w:rPr>
          <w:rFonts w:ascii="Liberation Sans" w:hAnsi="Liberation Sans"/>
          <w:b/>
          <w:bCs/>
          <w:i w:val="false"/>
          <w:i w:val="false"/>
          <w:iCs w:val="false"/>
        </w:rPr>
      </w:pPr>
      <w:r>
        <w:rPr>
          <w:rFonts w:ascii="Liberation Sans" w:hAnsi="Liberation Sans"/>
          <w:b/>
          <w:bCs/>
          <w:i w:val="false"/>
          <w:iCs w:val="false"/>
        </w:rPr>
      </w:r>
      <w:r>
        <w:br w:type="page"/>
      </w:r>
    </w:p>
    <w:p>
      <w:pPr>
        <w:pStyle w:val="Normal"/>
        <w:bidi w:val="0"/>
        <w:spacing w:before="0" w:after="0"/>
        <w:jc w:val="start"/>
        <w:rPr>
          <w:rFonts w:ascii="Liberation Sans" w:hAnsi="Liberation Sans"/>
          <w:b/>
          <w:bCs/>
        </w:rPr>
      </w:pPr>
      <w:r>
        <w:rPr>
          <w:rFonts w:ascii="Liberation Sans" w:hAnsi="Liberation Sans"/>
          <w:b/>
          <w:bCs/>
        </w:rPr>
        <w:t>METFIELD VILLAGE HALL TRADING LIMITED</w:t>
      </w:r>
    </w:p>
    <w:p>
      <w:pPr>
        <w:pStyle w:val="Normal"/>
        <w:bidi w:val="0"/>
        <w:jc w:val="start"/>
        <w:rPr>
          <w:rFonts w:ascii="Liberation Sans" w:hAnsi="Liberation Sans"/>
          <w:b/>
          <w:bCs/>
        </w:rPr>
      </w:pPr>
      <w:r>
        <w:rPr>
          <w:rFonts w:ascii="Liberation Sans" w:hAnsi="Liberation Sans"/>
          <w:b/>
          <w:bCs/>
        </w:rPr>
        <w:t>Notes to the Financial Statements</w:t>
      </w:r>
    </w:p>
    <w:p>
      <w:pPr>
        <w:pStyle w:val="Normal"/>
        <w:bidi w:val="0"/>
        <w:jc w:val="start"/>
        <w:rPr>
          <w:rFonts w:ascii="Liberation Sans" w:hAnsi="Liberation Sans"/>
          <w:b/>
          <w:bCs/>
        </w:rPr>
      </w:pPr>
      <w:r>
        <w:rPr>
          <w:rFonts w:ascii="Liberation Sans" w:hAnsi="Liberation Sans"/>
          <w:b/>
          <w:bCs/>
        </w:rPr>
        <w:t>For the year ended 31 March 2024</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bCs/>
        </w:rPr>
      </w:pPr>
      <w:r>
        <w:rPr>
          <w:rFonts w:ascii="Liberation Sans" w:hAnsi="Liberation Sans"/>
          <w:b/>
          <w:bCs/>
        </w:rPr>
        <w:t>1.  General Information</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Metfield Village Hall Trading Limited is a private company, limited by shares, incorporated in England and Wales, registered number 11885072.  The registered office is Georgian House, 34 Thoroughfare, Halesworth, Suffolk IP19 8AP.</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2.  Accounting Policies</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bCs/>
        </w:rPr>
      </w:pPr>
      <w:r>
        <w:rPr>
          <w:rFonts w:ascii="Liberation Sans" w:hAnsi="Liberation Sans"/>
          <w:b/>
          <w:bCs/>
        </w:rPr>
        <w:t>2.1  Basis of Preparation of Financial Statements</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The financial statements have been prepared under the historical cost convention and in accordance with Financial Reporting Standard 102, section 1A Small Entities and the Companies Act 2006.</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2.2  Turnover</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Turnover is measured at the fair value of the consideration received or receivable, net of discounts and value added taxes.  Turnover includes revenue earned from the sale of goods.  Turnover is reduced for estimated customer returns, rebates and other similar allowances.</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2.3  Stocks</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Stocks are valued at the lower of cost and net realisable value.</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3.  Average Number of Employees</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val="false"/>
          <w:bCs w:val="false"/>
        </w:rPr>
      </w:pPr>
      <w:r>
        <w:rPr>
          <w:rFonts w:ascii="Liberation Sans" w:hAnsi="Liberation Sans"/>
          <w:b w:val="false"/>
          <w:bCs w:val="false"/>
        </w:rPr>
        <w:t>The average number of employees including directors during the year was 2 (</w:t>
      </w:r>
      <w:r>
        <w:rPr>
          <w:rFonts w:ascii="Liberation Sans" w:hAnsi="Liberation Sans"/>
          <w:b w:val="false"/>
          <w:bCs w:val="false"/>
          <w:i/>
          <w:iCs/>
        </w:rPr>
        <w:t>2023:  2</w:t>
      </w:r>
      <w:r>
        <w:rPr>
          <w:rFonts w:ascii="Liberation Sans" w:hAnsi="Liberation Sans"/>
          <w:b w:val="false"/>
          <w:bCs w:val="false"/>
        </w:rPr>
        <w:t>).</w:t>
      </w:r>
    </w:p>
    <w:p>
      <w:pPr>
        <w:pStyle w:val="Normal"/>
        <w:bidi w:val="0"/>
        <w:jc w:val="start"/>
        <w:rPr>
          <w:rFonts w:ascii="Liberation Sans" w:hAnsi="Liberation Sans"/>
          <w:b w:val="false"/>
          <w:bCs w:val="false"/>
        </w:rPr>
      </w:pPr>
      <w:r>
        <w:rPr>
          <w:rFonts w:ascii="Liberation Sans" w:hAnsi="Liberation Sans"/>
          <w:b w:val="false"/>
          <w:bCs w:val="false"/>
        </w:rPr>
      </w:r>
    </w:p>
    <w:p>
      <w:pPr>
        <w:pStyle w:val="Normal"/>
        <w:bidi w:val="0"/>
        <w:jc w:val="start"/>
        <w:rPr>
          <w:rFonts w:ascii="Liberation Sans" w:hAnsi="Liberation Sans"/>
          <w:b/>
          <w:bCs/>
        </w:rPr>
      </w:pPr>
      <w:r>
        <w:rPr>
          <w:rFonts w:ascii="Liberation Sans" w:hAnsi="Liberation Sans"/>
          <w:b/>
          <w:bCs/>
        </w:rPr>
        <w:t>4.  Stocks</w:t>
      </w:r>
    </w:p>
    <w:p>
      <w:pPr>
        <w:pStyle w:val="Normal"/>
        <w:bidi w:val="0"/>
        <w:jc w:val="start"/>
        <w:rPr>
          <w:rFonts w:ascii="Liberation Sans" w:hAnsi="Liberation Sans"/>
          <w:b/>
          <w:bCs/>
        </w:rPr>
      </w:pPr>
      <w:r>
        <w:rPr>
          <w:rFonts w:ascii="Liberation Sans" w:hAnsi="Liberation Sans"/>
          <w:b/>
          <w:bCs/>
        </w:rPr>
      </w:r>
    </w:p>
    <w:p>
      <w:pPr>
        <w:pStyle w:val="Normal"/>
        <w:bidi w:val="0"/>
        <w:jc w:val="start"/>
        <w:rPr>
          <w:rFonts w:ascii="Liberation Sans" w:hAnsi="Liberation Sans"/>
          <w:b/>
          <w:bCs/>
        </w:rPr>
      </w:pPr>
      <w:r>
        <w:rPr>
          <w:rFonts w:ascii="Liberation Sans" w:hAnsi="Liberation Sans"/>
          <w:b/>
          <w:bCs/>
        </w:rPr>
        <w:tab/>
        <w:tab/>
        <w:tab/>
        <w:tab/>
        <w:tab/>
        <w:tab/>
        <w:tab/>
        <w:tab/>
        <w:t>2024</w:t>
        <w:tab/>
        <w:tab/>
      </w:r>
      <w:r>
        <w:rPr>
          <w:rFonts w:ascii="Liberation Sans" w:hAnsi="Liberation Sans"/>
          <w:b/>
          <w:bCs/>
          <w:i/>
          <w:iCs/>
        </w:rPr>
        <w:t>2023</w:t>
      </w:r>
    </w:p>
    <w:p>
      <w:pPr>
        <w:pStyle w:val="Normal"/>
        <w:bidi w:val="0"/>
        <w:jc w:val="start"/>
        <w:rPr>
          <w:rFonts w:ascii="Liberation Sans" w:hAnsi="Liberation Sans"/>
          <w:b/>
          <w:bCs/>
          <w:i/>
          <w:i/>
          <w:iCs/>
        </w:rPr>
      </w:pPr>
      <w:r>
        <w:rPr>
          <w:rFonts w:ascii="Liberation Sans" w:hAnsi="Liberation Sans"/>
          <w:b/>
          <w:bCs/>
          <w:i/>
          <w:iCs/>
        </w:rPr>
        <w:tab/>
        <w:tab/>
        <w:tab/>
        <w:tab/>
        <w:tab/>
        <w:tab/>
        <w:tab/>
        <w:tab/>
        <w:t xml:space="preserve">   £</w:t>
        <w:tab/>
        <w:t xml:space="preserve">   </w:t>
        <w:tab/>
        <w:t xml:space="preserve">   £</w:t>
      </w:r>
    </w:p>
    <w:p>
      <w:pPr>
        <w:pStyle w:val="Normal"/>
        <w:bidi w:val="0"/>
        <w:jc w:val="start"/>
        <w:rPr>
          <w:rFonts w:ascii="Liberation Sans" w:hAnsi="Liberation Sans"/>
          <w:b w:val="false"/>
          <w:bCs w:val="false"/>
          <w:i w:val="false"/>
          <w:i w:val="false"/>
          <w:iCs w:val="false"/>
        </w:rPr>
      </w:pPr>
      <w:r>
        <w:rPr>
          <w:rFonts w:ascii="Liberation Sans" w:hAnsi="Liberation Sans"/>
          <w:b w:val="false"/>
          <w:bCs w:val="false"/>
          <w:i w:val="false"/>
          <w:iCs w:val="false"/>
        </w:rPr>
        <w:t>Stock</w:t>
        <w:tab/>
        <w:tab/>
        <w:tab/>
        <w:tab/>
        <w:tab/>
        <w:tab/>
        <w:tab/>
        <w:tab/>
        <w:t xml:space="preserve">   0</w:t>
        <w:tab/>
        <w:tab/>
        <w:t>1,290</w:t>
      </w:r>
    </w:p>
    <w:p>
      <w:pPr>
        <w:pStyle w:val="Normal"/>
        <w:bidi w:val="0"/>
        <w:jc w:val="start"/>
        <w:rPr>
          <w:rFonts w:ascii="Liberation Sans" w:hAnsi="Liberation Sans"/>
          <w:b w:val="false"/>
          <w:bCs w:val="false"/>
          <w:i w:val="false"/>
          <w:i w:val="false"/>
          <w:iCs w:val="false"/>
        </w:rPr>
      </w:pPr>
      <w:r>
        <w:rPr>
          <w:rFonts w:ascii="Liberation Sans" w:hAnsi="Liberation Sans"/>
          <w:b w:val="false"/>
          <w:bCs w:val="false"/>
          <w:i w:val="false"/>
          <w:iCs w:val="false"/>
        </w:rPr>
        <w:tab/>
        <w:tab/>
        <w:tab/>
        <w:tab/>
        <w:tab/>
        <w:tab/>
        <w:tab/>
        <w:tab/>
      </w:r>
      <w:r>
        <w:rPr>
          <w:rFonts w:ascii="Liberation Sans" w:hAnsi="Liberation Sans"/>
          <w:b/>
          <w:bCs/>
          <w:i w:val="false"/>
          <w:iCs w:val="false"/>
        </w:rPr>
        <w:t>====</w:t>
        <w:tab/>
        <w:tab/>
        <w:t>=====</w:t>
      </w:r>
    </w:p>
    <w:p>
      <w:pPr>
        <w:pStyle w:val="Normal"/>
        <w:bidi w:val="0"/>
        <w:jc w:val="start"/>
        <w:rPr>
          <w:rFonts w:ascii="Liberation Sans" w:hAnsi="Liberation Sans"/>
          <w:b w:val="false"/>
          <w:bCs w:val="false"/>
          <w:i w:val="false"/>
          <w:i w:val="false"/>
          <w:iCs w:val="false"/>
        </w:rPr>
      </w:pPr>
      <w:r>
        <w:rPr>
          <w:rFonts w:ascii="Liberation Sans" w:hAnsi="Liberation Sans"/>
          <w:b w:val="false"/>
          <w:bCs w:val="false"/>
          <w:i w:val="false"/>
          <w:iCs w:val="false"/>
        </w:rPr>
      </w:r>
    </w:p>
    <w:p>
      <w:pPr>
        <w:pStyle w:val="Normal"/>
        <w:bidi w:val="0"/>
        <w:jc w:val="start"/>
        <w:rPr>
          <w:rFonts w:ascii="Liberation Sans" w:hAnsi="Liberation Sans"/>
          <w:b/>
          <w:bCs/>
          <w:i w:val="false"/>
          <w:i w:val="false"/>
          <w:iCs w:val="false"/>
        </w:rPr>
      </w:pPr>
      <w:r>
        <w:rPr>
          <w:rFonts w:ascii="Liberation Sans" w:hAnsi="Liberation Sans"/>
          <w:b/>
          <w:bCs/>
          <w:i w:val="false"/>
          <w:iCs w:val="false"/>
        </w:rPr>
        <w:t>5.  Creditors falling due within one year</w:t>
      </w:r>
    </w:p>
    <w:p>
      <w:pPr>
        <w:pStyle w:val="Normal"/>
        <w:bidi w:val="0"/>
        <w:jc w:val="start"/>
        <w:rPr>
          <w:rFonts w:ascii="Liberation Sans" w:hAnsi="Liberation Sans"/>
          <w:b/>
          <w:bCs/>
          <w:i w:val="false"/>
          <w:i w:val="false"/>
          <w:iCs w:val="false"/>
        </w:rPr>
      </w:pPr>
      <w:r>
        <w:rPr>
          <w:rFonts w:ascii="Liberation Sans" w:hAnsi="Liberation Sans"/>
          <w:b/>
          <w:bCs/>
          <w:i w:val="false"/>
          <w:iCs w:val="false"/>
        </w:rPr>
      </w:r>
    </w:p>
    <w:p>
      <w:pPr>
        <w:pStyle w:val="Normal"/>
        <w:bidi w:val="0"/>
        <w:jc w:val="start"/>
        <w:rPr>
          <w:rFonts w:ascii="Liberation Sans" w:hAnsi="Liberation Sans"/>
          <w:b/>
          <w:bCs/>
          <w:i w:val="false"/>
          <w:i w:val="false"/>
          <w:iCs w:val="false"/>
        </w:rPr>
      </w:pPr>
      <w:r>
        <w:rPr>
          <w:rFonts w:ascii="Liberation Sans" w:hAnsi="Liberation Sans"/>
          <w:b/>
          <w:bCs/>
          <w:i w:val="false"/>
          <w:iCs w:val="false"/>
        </w:rPr>
        <w:tab/>
        <w:tab/>
        <w:tab/>
        <w:tab/>
        <w:tab/>
        <w:tab/>
        <w:tab/>
        <w:tab/>
        <w:t>2024</w:t>
        <w:tab/>
        <w:tab/>
      </w:r>
      <w:r>
        <w:rPr>
          <w:rFonts w:ascii="Liberation Sans" w:hAnsi="Liberation Sans"/>
          <w:b/>
          <w:bCs/>
          <w:i/>
          <w:iCs/>
        </w:rPr>
        <w:t>2023</w:t>
      </w:r>
    </w:p>
    <w:p>
      <w:pPr>
        <w:pStyle w:val="Normal"/>
        <w:bidi w:val="0"/>
        <w:jc w:val="start"/>
        <w:rPr>
          <w:rFonts w:ascii="Liberation Sans" w:hAnsi="Liberation Sans"/>
          <w:b/>
          <w:bCs/>
          <w:i w:val="false"/>
          <w:i w:val="false"/>
          <w:iCs w:val="false"/>
        </w:rPr>
      </w:pPr>
      <w:r>
        <w:rPr>
          <w:rFonts w:ascii="Liberation Sans" w:hAnsi="Liberation Sans"/>
          <w:b/>
          <w:bCs/>
          <w:i/>
          <w:iCs/>
        </w:rPr>
        <w:tab/>
        <w:tab/>
        <w:tab/>
        <w:tab/>
        <w:tab/>
        <w:tab/>
        <w:tab/>
        <w:tab/>
        <w:t xml:space="preserve">   </w:t>
      </w:r>
      <w:r>
        <w:rPr>
          <w:rFonts w:ascii="Liberation Sans" w:hAnsi="Liberation Sans"/>
          <w:b/>
          <w:bCs/>
          <w:i w:val="false"/>
          <w:iCs w:val="false"/>
        </w:rPr>
        <w:t>£</w:t>
        <w:tab/>
        <w:tab/>
        <w:t xml:space="preserve">   </w:t>
      </w:r>
      <w:r>
        <w:rPr>
          <w:rFonts w:ascii="Liberation Sans" w:hAnsi="Liberation Sans"/>
          <w:b/>
          <w:bCs/>
          <w:i/>
          <w:iCs/>
        </w:rPr>
        <w:t>£</w:t>
      </w:r>
    </w:p>
    <w:p>
      <w:pPr>
        <w:pStyle w:val="Normal"/>
        <w:bidi w:val="0"/>
        <w:jc w:val="start"/>
        <w:rPr>
          <w:rFonts w:ascii="Liberation Sans" w:hAnsi="Liberation Sans"/>
          <w:b/>
          <w:bCs/>
          <w:i w:val="false"/>
          <w:i w:val="false"/>
          <w:iCs w:val="false"/>
        </w:rPr>
      </w:pPr>
      <w:r>
        <w:rPr>
          <w:rFonts w:ascii="Liberation Sans" w:hAnsi="Liberation Sans"/>
          <w:b w:val="false"/>
          <w:bCs w:val="false"/>
          <w:i w:val="false"/>
          <w:iCs w:val="false"/>
        </w:rPr>
        <w:t>Trade creditors</w:t>
        <w:tab/>
        <w:tab/>
        <w:tab/>
        <w:tab/>
        <w:tab/>
        <w:tab/>
        <w:t xml:space="preserve">      0</w:t>
        <w:tab/>
        <w:tab/>
        <w:t xml:space="preserve">   457</w:t>
      </w:r>
    </w:p>
    <w:p>
      <w:pPr>
        <w:pStyle w:val="Normal"/>
        <w:bidi w:val="0"/>
        <w:jc w:val="start"/>
        <w:rPr>
          <w:rFonts w:ascii="Liberation Sans" w:hAnsi="Liberation Sans"/>
          <w:b/>
          <w:bCs/>
          <w:i w:val="false"/>
          <w:i w:val="false"/>
          <w:iCs w:val="false"/>
        </w:rPr>
      </w:pPr>
      <w:r>
        <w:rPr>
          <w:rFonts w:ascii="Liberation Sans" w:hAnsi="Liberation Sans"/>
          <w:b w:val="false"/>
          <w:bCs w:val="false"/>
          <w:i w:val="false"/>
          <w:iCs w:val="false"/>
        </w:rPr>
        <w:t>Metfield Village Hall</w:t>
        <w:tab/>
        <w:tab/>
        <w:tab/>
        <w:tab/>
        <w:tab/>
        <w:tab/>
        <w:t xml:space="preserve">      1</w:t>
        <w:tab/>
        <w:tab/>
        <w:t>1,609</w:t>
      </w:r>
    </w:p>
    <w:p>
      <w:pPr>
        <w:pStyle w:val="Normal"/>
        <w:bidi w:val="0"/>
        <w:jc w:val="start"/>
        <w:rPr>
          <w:rFonts w:ascii="Liberation Sans" w:hAnsi="Liberation Sans"/>
          <w:b w:val="false"/>
          <w:bCs w:val="false"/>
          <w:i w:val="false"/>
          <w:i w:val="false"/>
          <w:iCs w:val="false"/>
        </w:rPr>
      </w:pPr>
      <w:r>
        <w:rPr>
          <w:rFonts w:ascii="Liberation Sans" w:hAnsi="Liberation Sans"/>
          <w:b w:val="false"/>
          <w:bCs w:val="false"/>
          <w:i w:val="false"/>
          <w:iCs w:val="false"/>
        </w:rPr>
        <w:tab/>
        <w:tab/>
        <w:tab/>
        <w:tab/>
        <w:tab/>
        <w:tab/>
        <w:tab/>
        <w:tab/>
        <w:t>_____</w:t>
        <w:tab/>
        <w:tab/>
        <w:t>_____</w:t>
      </w:r>
    </w:p>
    <w:p>
      <w:pPr>
        <w:pStyle w:val="Normal"/>
        <w:bidi w:val="0"/>
        <w:jc w:val="start"/>
        <w:rPr>
          <w:rFonts w:ascii="Liberation Sans" w:hAnsi="Liberation Sans"/>
          <w:b/>
          <w:bCs/>
          <w:i w:val="false"/>
          <w:i w:val="false"/>
          <w:iCs w:val="false"/>
        </w:rPr>
      </w:pPr>
      <w:r>
        <w:rPr>
          <w:rFonts w:ascii="Liberation Sans" w:hAnsi="Liberation Sans"/>
          <w:b w:val="false"/>
          <w:bCs w:val="false"/>
          <w:i w:val="false"/>
          <w:iCs w:val="false"/>
        </w:rPr>
        <w:tab/>
        <w:tab/>
        <w:tab/>
        <w:tab/>
        <w:tab/>
        <w:tab/>
        <w:tab/>
        <w:tab/>
        <w:t xml:space="preserve">      1   </w:t>
        <w:tab/>
        <w:t>2,066</w:t>
      </w:r>
    </w:p>
    <w:p>
      <w:pPr>
        <w:pStyle w:val="Normal"/>
        <w:bidi w:val="0"/>
        <w:jc w:val="start"/>
        <w:rPr>
          <w:rFonts w:ascii="Liberation Sans" w:hAnsi="Liberation Sans"/>
          <w:b/>
          <w:bCs/>
          <w:i w:val="false"/>
          <w:i w:val="false"/>
          <w:iCs w:val="false"/>
        </w:rPr>
      </w:pPr>
      <w:r>
        <w:rPr>
          <w:rFonts w:ascii="Liberation Sans" w:hAnsi="Liberation Sans"/>
          <w:b w:val="false"/>
          <w:bCs w:val="false"/>
          <w:i w:val="false"/>
          <w:iCs w:val="false"/>
        </w:rPr>
        <w:tab/>
        <w:tab/>
        <w:tab/>
        <w:tab/>
        <w:tab/>
        <w:tab/>
        <w:tab/>
        <w:tab/>
      </w:r>
      <w:r>
        <w:rPr>
          <w:rFonts w:ascii="Liberation Sans" w:hAnsi="Liberation Sans"/>
          <w:b/>
          <w:bCs/>
          <w:i w:val="false"/>
          <w:iCs w:val="false"/>
        </w:rPr>
        <w:t>=====</w:t>
        <w:tab/>
        <w:tab/>
        <w:t>=====</w:t>
      </w:r>
    </w:p>
    <w:p>
      <w:pPr>
        <w:pStyle w:val="Normal"/>
        <w:bidi w:val="0"/>
        <w:jc w:val="start"/>
        <w:rPr>
          <w:rFonts w:ascii="Liberation Sans" w:hAnsi="Liberation Sans"/>
          <w:b/>
          <w:bCs/>
          <w:i w:val="false"/>
          <w:i w:val="false"/>
          <w:iCs w:val="false"/>
        </w:rPr>
      </w:pPr>
      <w:r>
        <w:rPr>
          <w:rFonts w:ascii="Liberation Sans" w:hAnsi="Liberation Sans"/>
          <w:b/>
          <w:bCs/>
          <w:i w:val="false"/>
          <w:iCs w:val="false"/>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9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TotalTime>
  <Application>LibreOffice/24.8.0.3$MacOSX_X86_64 LibreOffice_project/0bdf1299c94fe897b119f97f3c613e9dca6be583</Application>
  <AppVersion>15.0000</AppVersion>
  <Pages>8</Pages>
  <Words>894</Words>
  <Characters>4802</Characters>
  <CharactersWithSpaces>5701</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2024-05-18T09:21:15Z</dcterms:created>
  <dc:creator/>
  <dc:description/>
  <dc:language>en-GB</dc:language>
  <cp:lastModifiedBy/>
  <dcterms:modified xsi:type="dcterms:W3CDTF">2025-01-02T13:17:09Z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